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0B" w:rsidRPr="005C3D0B" w:rsidRDefault="005C3D0B" w:rsidP="000F3C80">
      <w:pPr>
        <w:shd w:val="clear" w:color="auto" w:fill="FFFFFF"/>
        <w:spacing w:after="0"/>
        <w:jc w:val="both"/>
        <w:outlineLvl w:val="0"/>
        <w:rPr>
          <w:rFonts w:ascii="Arial" w:eastAsia="Times New Roman" w:hAnsi="Arial" w:cs="Arial"/>
          <w:color w:val="443320"/>
          <w:kern w:val="36"/>
          <w:sz w:val="51"/>
          <w:szCs w:val="51"/>
          <w:lang w:eastAsia="ru-RU"/>
        </w:rPr>
      </w:pPr>
      <w:r w:rsidRPr="005C3D0B">
        <w:rPr>
          <w:rFonts w:ascii="Arial" w:eastAsia="Times New Roman" w:hAnsi="Arial" w:cs="Arial"/>
          <w:color w:val="443320"/>
          <w:kern w:val="36"/>
          <w:sz w:val="51"/>
          <w:szCs w:val="51"/>
          <w:lang w:eastAsia="ru-RU"/>
        </w:rPr>
        <w:t>Подготовительный класс</w:t>
      </w:r>
      <w:proofErr w:type="gramStart"/>
      <w:r w:rsidRPr="005C3D0B">
        <w:rPr>
          <w:rFonts w:ascii="Arial" w:eastAsia="Times New Roman" w:hAnsi="Arial" w:cs="Arial"/>
          <w:color w:val="443320"/>
          <w:kern w:val="36"/>
          <w:sz w:val="51"/>
          <w:szCs w:val="51"/>
          <w:lang w:eastAsia="ru-RU"/>
        </w:rPr>
        <w:t xml:space="preserve"> С</w:t>
      </w:r>
      <w:proofErr w:type="gramEnd"/>
      <w:r w:rsidRPr="005C3D0B">
        <w:rPr>
          <w:rFonts w:ascii="Arial" w:eastAsia="Times New Roman" w:hAnsi="Arial" w:cs="Arial"/>
          <w:color w:val="443320"/>
          <w:kern w:val="36"/>
          <w:sz w:val="51"/>
          <w:szCs w:val="51"/>
          <w:lang w:eastAsia="ru-RU"/>
        </w:rPr>
        <w:t xml:space="preserve"> (от 5+). Урок 38</w:t>
      </w:r>
    </w:p>
    <w:p w:rsidR="005C3D0B" w:rsidRPr="000F3C80" w:rsidRDefault="005C3D0B" w:rsidP="000F3C80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3240565A" wp14:editId="693D9043">
            <wp:extent cx="2349499" cy="1762125"/>
            <wp:effectExtent l="0" t="0" r="0" b="0"/>
            <wp:docPr id="1" name="Рисунок 1" descr="https://cdn.shopify.com/s/files/1/0240/1417/files/Kara_480x480.jpg?v=1629461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Kara_480x480.jpg?v=162946120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393" cy="176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3D0B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</w:t>
      </w:r>
    </w:p>
    <w:p w:rsidR="005C3D0B" w:rsidRPr="005C3D0B" w:rsidRDefault="005C3D0B" w:rsidP="000F3C80">
      <w:pPr>
        <w:shd w:val="clear" w:color="auto" w:fill="E5D8C0"/>
        <w:spacing w:after="0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5C3D0B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Техника игры на фортепиано и упражнения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 xml:space="preserve">1. Совершенствование игры гаммы </w:t>
      </w:r>
      <w:proofErr w:type="gramStart"/>
      <w:r w:rsidRPr="00095EB4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gramEnd"/>
      <w:r w:rsidRPr="00095EB4">
        <w:rPr>
          <w:rFonts w:ascii="Arial" w:eastAsia="Times New Roman" w:hAnsi="Arial" w:cs="Arial"/>
          <w:sz w:val="24"/>
          <w:szCs w:val="24"/>
          <w:lang w:eastAsia="ru-RU"/>
        </w:rPr>
        <w:t xml:space="preserve"> мажор раздельными и двумя руками с метрономом. Мы играем немного быстрее, чем на прошлой неделе. Стараемся воспроизводить ровные звуки, вспоминаем упражнения О.М. Егоровой и следим за кистью и локтями.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2. Если возможно, повторите упражнения предыдущих уроков.</w:t>
      </w:r>
    </w:p>
    <w:p w:rsidR="005C3D0B" w:rsidRPr="00095EB4" w:rsidRDefault="005C3D0B" w:rsidP="000F3C80">
      <w:pPr>
        <w:shd w:val="clear" w:color="auto" w:fill="E5D8C0"/>
        <w:spacing w:after="0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095EB4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1. Книга "Королевство мелодии"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A993BD9" wp14:editId="4399C9C6">
            <wp:extent cx="371475" cy="512379"/>
            <wp:effectExtent l="0" t="0" r="0" b="2540"/>
            <wp:docPr id="5" name="Рисунок 5" descr="https://cdn.shopify.com/s/files/1/0240/1417/files/Cover_400_5fd6f88b-616f-4c3f-987e-068dc49cce30_160x160.gif?v=1633173041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shopify.com/s/files/1/0240/1417/files/Cover_400_5fd6f88b-616f-4c3f-987e-068dc49cce30_160x160.gif?v=1633173041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39" cy="51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Продолжаем знакомиться с историей и раскрашивать картинки.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</w:t>
      </w:r>
      <w:r w:rsidRPr="00095EB4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Карточки "Я читаю музыку" Уровень 1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8291919" wp14:editId="7BB482FC">
            <wp:extent cx="482876" cy="419100"/>
            <wp:effectExtent l="0" t="0" r="0" b="0"/>
            <wp:docPr id="6" name="Рисунок 6" descr="https://cdn.shopify.com/s/files/1/0240/1417/files/1674057055715blob_480x480.png?v=1674057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shopify.com/s/files/1/0240/1417/files/1674057055715blob_480x480.png?v=1674057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42" cy="421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Продолжаем работать с карточками - выясняем, где записки мальчиков, а где девочек.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Проверьте ответ на обратной стороне карточки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Видео-пример:</w:t>
      </w:r>
      <w:r w:rsidRPr="00095EB4">
        <w:t xml:space="preserve"> </w:t>
      </w:r>
      <w:r w:rsidRPr="00095EB4">
        <w:rPr>
          <w:rFonts w:ascii="Arial" w:eastAsia="Times New Roman" w:hAnsi="Arial" w:cs="Arial"/>
          <w:sz w:val="24"/>
          <w:szCs w:val="24"/>
          <w:lang w:eastAsia="ru-RU"/>
        </w:rPr>
        <w:t>https://youtu.be/djZlh9oJcIA</w:t>
      </w:r>
    </w:p>
    <w:p w:rsidR="005C3D0B" w:rsidRPr="00095EB4" w:rsidRDefault="005C3D0B" w:rsidP="000F3C80">
      <w:pPr>
        <w:shd w:val="clear" w:color="auto" w:fill="E5D8C0"/>
        <w:spacing w:after="0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095EB4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музыки с листа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 1.  </w:t>
      </w:r>
      <w:r w:rsidRPr="00095EB4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908FE22" wp14:editId="190A4621">
            <wp:extent cx="304800" cy="304800"/>
            <wp:effectExtent l="0" t="0" r="0" b="0"/>
            <wp:docPr id="8" name="Рисунок 8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Нежное пианино</w:t>
      </w:r>
      <w:r w:rsidRPr="00095EB4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 Чтение с листа.</w:t>
      </w:r>
      <w:r w:rsidRPr="00095EB4">
        <w:rPr>
          <w:rFonts w:ascii="Arial" w:eastAsia="Times New Roman" w:hAnsi="Arial" w:cs="Arial"/>
          <w:sz w:val="24"/>
          <w:szCs w:val="24"/>
          <w:lang w:eastAsia="ru-RU"/>
        </w:rPr>
        <w:t> Первые шаги:  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Барабанщик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Играем 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R, L</w:t>
      </w:r>
      <w:r w:rsidRPr="00095EB4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</w:t>
      </w:r>
      <w:r w:rsidRPr="00095EB4">
        <w:rPr>
          <w:rFonts w:ascii="Arial" w:eastAsia="Times New Roman" w:hAnsi="Arial" w:cs="Arial"/>
          <w:sz w:val="24"/>
          <w:szCs w:val="24"/>
          <w:lang w:eastAsia="ru-RU"/>
        </w:rPr>
        <w:t> на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2, 4, 5, 6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2.  </w:t>
      </w:r>
      <w:r w:rsidRPr="00095EB4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E016777" wp14:editId="36EAF4C2">
            <wp:extent cx="304800" cy="304800"/>
            <wp:effectExtent l="0" t="0" r="0" b="0"/>
            <wp:docPr id="9" name="Рисунок 9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Нежное фортепиано</w:t>
      </w:r>
      <w:r w:rsidRPr="00095EB4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 пьеса для исполнения - "</w:t>
      </w:r>
      <w:proofErr w:type="spellStart"/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Cat</w:t>
      </w:r>
      <w:proofErr w:type="spellEnd"/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Boogie</w:t>
      </w:r>
      <w:proofErr w:type="spellEnd"/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R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Обучение</w:t>
      </w:r>
      <w:r w:rsidRPr="00095EB4">
        <w:rPr>
          <w:rFonts w:ascii="Arial" w:eastAsia="Times New Roman" w:hAnsi="Arial" w:cs="Arial"/>
          <w:sz w:val="24"/>
          <w:szCs w:val="24"/>
          <w:lang w:eastAsia="ru-RU"/>
        </w:rPr>
        <w:t>,  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</w:t>
      </w:r>
      <w:r w:rsidRPr="00095EB4">
        <w:rPr>
          <w:rFonts w:ascii="Arial" w:eastAsia="Times New Roman" w:hAnsi="Arial" w:cs="Arial"/>
          <w:sz w:val="24"/>
          <w:szCs w:val="24"/>
          <w:lang w:eastAsia="ru-RU"/>
        </w:rPr>
        <w:t> и, если возможно 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, P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3. Мы продолжаем совершенствовать исполнение пьесы "</w:t>
      </w:r>
      <w:proofErr w:type="spellStart"/>
      <w:r w:rsidRPr="00095EB4">
        <w:rPr>
          <w:rFonts w:ascii="Arial" w:eastAsia="Times New Roman" w:hAnsi="Arial" w:cs="Arial"/>
          <w:sz w:val="24"/>
          <w:szCs w:val="24"/>
          <w:lang w:eastAsia="ru-RU"/>
        </w:rPr>
        <w:t>Robot</w:t>
      </w:r>
      <w:proofErr w:type="spellEnd"/>
      <w:r w:rsidRPr="00095E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95EB4">
        <w:rPr>
          <w:rFonts w:ascii="Arial" w:eastAsia="Times New Roman" w:hAnsi="Arial" w:cs="Arial"/>
          <w:sz w:val="24"/>
          <w:szCs w:val="24"/>
          <w:lang w:eastAsia="ru-RU"/>
        </w:rPr>
        <w:t>Rock</w:t>
      </w:r>
      <w:proofErr w:type="spellEnd"/>
      <w:r w:rsidRPr="00095EB4">
        <w:rPr>
          <w:rFonts w:ascii="Arial" w:eastAsia="Times New Roman" w:hAnsi="Arial" w:cs="Arial"/>
          <w:sz w:val="24"/>
          <w:szCs w:val="24"/>
          <w:lang w:eastAsia="ru-RU"/>
        </w:rPr>
        <w:t>" с компьютером и без него.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Мы записываем видео-исполнение пьесы для публикации в дневнике прогресса.</w:t>
      </w:r>
    </w:p>
    <w:p w:rsidR="005C3D0B" w:rsidRPr="00095EB4" w:rsidRDefault="005C3D0B" w:rsidP="000F3C80">
      <w:pPr>
        <w:shd w:val="clear" w:color="auto" w:fill="E5D8C0"/>
        <w:spacing w:after="0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095EB4">
        <w:rPr>
          <w:rFonts w:ascii="Arial" w:eastAsia="Times New Roman" w:hAnsi="Arial" w:cs="Arial"/>
          <w:sz w:val="30"/>
          <w:szCs w:val="30"/>
          <w:lang w:eastAsia="ru-RU"/>
        </w:rPr>
        <w:t>Оценка музыки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М. Равель "Болеро"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ТИЗЕР </w:t>
      </w:r>
      <w:proofErr w:type="spellStart"/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95EB4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5C3D0B">
        <w:rPr>
          <w:rFonts w:ascii="Arial" w:eastAsia="Times New Roman" w:hAnsi="Arial" w:cs="Arial"/>
          <w:b/>
          <w:bCs/>
          <w:noProof/>
          <w:color w:val="443320"/>
          <w:sz w:val="24"/>
          <w:szCs w:val="24"/>
          <w:lang w:eastAsia="ru-RU"/>
        </w:rPr>
        <w:drawing>
          <wp:inline distT="0" distB="0" distL="0" distR="0" wp14:anchorId="6F168C6A" wp14:editId="4F15BA70">
            <wp:extent cx="304800" cy="304800"/>
            <wp:effectExtent l="0" t="0" r="0" b="0"/>
            <wp:docPr id="10" name="Рисунок 10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3D0B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®</w:t>
      </w:r>
      <w:r w:rsidRPr="005C3D0B">
        <w:rPr>
          <w:rFonts w:ascii="Arial" w:eastAsia="Times New Roman" w:hAnsi="Arial" w:cs="Arial"/>
          <w:b/>
          <w:bCs/>
          <w:color w:val="443320"/>
          <w:sz w:val="14"/>
          <w:szCs w:val="14"/>
          <w:vertAlign w:val="superscript"/>
          <w:lang w:eastAsia="ru-RU"/>
        </w:rPr>
        <w:t>:</w:t>
      </w:r>
      <w:r w:rsidRPr="005C3D0B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- </w:t>
      </w:r>
      <w:hyperlink r:id="rId10" w:tgtFrame="_blank" w:history="1">
        <w:r w:rsidRPr="005C3D0B">
          <w:rPr>
            <w:rFonts w:ascii="Arial" w:eastAsia="Times New Roman" w:hAnsi="Arial" w:cs="Arial"/>
            <w:color w:val="BE8C36"/>
            <w:sz w:val="24"/>
            <w:szCs w:val="24"/>
            <w:u w:val="single"/>
            <w:lang w:eastAsia="ru-RU"/>
          </w:rPr>
          <w:t>загрузите файл</w:t>
        </w:r>
      </w:hyperlink>
      <w:r w:rsidRPr="005C3D0B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</w:t>
      </w:r>
      <w:bookmarkStart w:id="0" w:name="_GoBack"/>
      <w:r w:rsidRPr="00095EB4">
        <w:rPr>
          <w:rFonts w:ascii="Arial" w:eastAsia="Times New Roman" w:hAnsi="Arial" w:cs="Arial"/>
          <w:sz w:val="24"/>
          <w:szCs w:val="24"/>
          <w:lang w:eastAsia="ru-RU"/>
        </w:rPr>
        <w:t>LMZ с более сложной версией произведения.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Учимся играть 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левой рукой L - вы можете играть роль левой руки обеими руками.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Видео оркестрового исполнения из Интернета:</w:t>
      </w:r>
      <w:r w:rsidRPr="00095EB4">
        <w:t xml:space="preserve"> </w:t>
      </w:r>
      <w:r w:rsidRPr="00095EB4">
        <w:rPr>
          <w:rFonts w:ascii="Arial" w:eastAsia="Times New Roman" w:hAnsi="Arial" w:cs="Arial"/>
          <w:sz w:val="24"/>
          <w:szCs w:val="24"/>
          <w:lang w:eastAsia="ru-RU"/>
        </w:rPr>
        <w:t>https://youtu.be/IsF53JpBMlk</w:t>
      </w:r>
    </w:p>
    <w:p w:rsidR="005C3D0B" w:rsidRPr="00095EB4" w:rsidRDefault="005C3D0B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5C3D0B" w:rsidRPr="00095EB4" w:rsidRDefault="005C3D0B" w:rsidP="000F3C80">
      <w:p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5C3D0B" w:rsidRPr="00095EB4" w:rsidRDefault="005C3D0B" w:rsidP="000F3C80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Искренне ваша,</w:t>
      </w:r>
      <w:r w:rsidRPr="00095EB4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spellStart"/>
      <w:r w:rsidRPr="00095EB4">
        <w:rPr>
          <w:rFonts w:ascii="Arial" w:eastAsia="Times New Roman" w:hAnsi="Arial" w:cs="Arial"/>
          <w:sz w:val="24"/>
          <w:szCs w:val="24"/>
          <w:lang w:eastAsia="ru-RU"/>
        </w:rPr>
        <w:t>Хеллин</w:t>
      </w:r>
      <w:proofErr w:type="spellEnd"/>
      <w:r w:rsidRPr="00095EB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95EB4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095EB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5EB4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88DAF2E" wp14:editId="3E863561">
            <wp:extent cx="952500" cy="409575"/>
            <wp:effectExtent l="0" t="0" r="0" b="9525"/>
            <wp:docPr id="11" name="Рисунок 11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D0B" w:rsidRPr="00095EB4" w:rsidRDefault="005C3D0B" w:rsidP="000F3C80">
      <w:pPr>
        <w:shd w:val="clear" w:color="auto" w:fill="FFFFFF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Успех видео:</w:t>
      </w:r>
      <w:r w:rsidRPr="00095EB4">
        <w:t xml:space="preserve"> </w:t>
      </w:r>
      <w:r w:rsidRPr="00095EB4">
        <w:rPr>
          <w:rFonts w:ascii="Arial" w:eastAsia="Times New Roman" w:hAnsi="Arial" w:cs="Arial"/>
          <w:sz w:val="24"/>
          <w:szCs w:val="24"/>
          <w:lang w:eastAsia="ru-RU"/>
        </w:rPr>
        <w:t>https://youtu.be/-rCIeZwL3V8</w:t>
      </w:r>
    </w:p>
    <w:p w:rsidR="005C3D0B" w:rsidRPr="00095EB4" w:rsidRDefault="005C3D0B" w:rsidP="000F3C80">
      <w:pPr>
        <w:spacing w:after="0"/>
        <w:jc w:val="both"/>
      </w:pPr>
    </w:p>
    <w:p w:rsidR="000F3C80" w:rsidRPr="00095EB4" w:rsidRDefault="000F3C80" w:rsidP="000F3C80">
      <w:pPr>
        <w:shd w:val="clear" w:color="auto" w:fill="E5D8C0"/>
        <w:spacing w:after="0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095EB4">
        <w:rPr>
          <w:rFonts w:ascii="Arial" w:eastAsia="Times New Roman" w:hAnsi="Arial" w:cs="Arial"/>
          <w:sz w:val="30"/>
          <w:szCs w:val="30"/>
          <w:lang w:eastAsia="ru-RU"/>
        </w:rPr>
        <w:t>Педагогика музыкального образования</w:t>
      </w:r>
    </w:p>
    <w:p w:rsidR="000F3C80" w:rsidRPr="00095EB4" w:rsidRDefault="000F3C80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Почему классическая музыка так важна для развития наших детей?</w:t>
      </w:r>
    </w:p>
    <w:p w:rsidR="000F3C80" w:rsidRPr="00095EB4" w:rsidRDefault="000F3C80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https://youtu.be/LZKGR7RfEOY</w:t>
      </w:r>
    </w:p>
    <w:p w:rsidR="000F3C80" w:rsidRPr="00095EB4" w:rsidRDefault="000F3C80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Классическая музыка способна усилить качество внимания ребенка, пробудить в нем восприятие духовной красоты мира, развить интеллект и творческие способности в каждом человеке.</w:t>
      </w:r>
    </w:p>
    <w:p w:rsidR="000F3C80" w:rsidRPr="00095EB4" w:rsidRDefault="000F3C80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Шедевры классической музыки помогают маленьким мужчинам или женщинам осознать свое предназначение, духовную значимость и уникальность. У детей они укрепляют уверенность в своих силах и понимание себя как уникальной части общей гармонии.</w:t>
      </w:r>
    </w:p>
    <w:p w:rsidR="000F3C80" w:rsidRPr="00095EB4" w:rsidRDefault="000F3C80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Вот почему классическая музыка, музыкальные мысли из шедевров мирового искусства, как мысль о духовной абстракции высшего порядка, могут значительно развить память и мыслительные процессы любого человека, начиная с раннего дошкольного возраста.</w:t>
      </w:r>
    </w:p>
    <w:p w:rsidR="000F3C80" w:rsidRPr="00095EB4" w:rsidRDefault="000F3C80" w:rsidP="000F3C80">
      <w:pPr>
        <w:shd w:val="clear" w:color="auto" w:fill="F6F1E6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Почему это возможно только с классической музыкой?</w:t>
      </w:r>
    </w:p>
    <w:p w:rsidR="000F3C80" w:rsidRPr="00095EB4" w:rsidRDefault="000F3C80" w:rsidP="000F3C80">
      <w:pPr>
        <w:shd w:val="clear" w:color="auto" w:fill="F6F1E6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36B48B5" wp14:editId="35D11CE0">
            <wp:extent cx="2514600" cy="1885950"/>
            <wp:effectExtent l="0" t="0" r="0" b="0"/>
            <wp:docPr id="2" name="Рисунок 2" descr="https://cdn.shopify.com/s/files/1/0240/1417/files/Loren_3_1024x1024.jpg?v=1551282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Loren_3_1024x1024.jpg?v=155128239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C80" w:rsidRPr="00095EB4" w:rsidRDefault="000F3C80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Классическая музыка прокладывает путь и возвышает душу ребенка, подобно тому, как инженерные конструкции воды создают красивые фонтаны. Это возвышает восприятие мира, уводит ребенка от концентрации исключительно на физиологических желаниях и потребностях.</w:t>
      </w:r>
    </w:p>
    <w:p w:rsidR="000F3C80" w:rsidRPr="00095EB4" w:rsidRDefault="000F3C80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В классической музыке есть театр со своей интригой, развитием, главными и второстепенными образами.</w:t>
      </w:r>
    </w:p>
    <w:p w:rsidR="000F3C80" w:rsidRPr="00095EB4" w:rsidRDefault="000F3C80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Так, например, сонатная форма предлагает слушателю не один примитивный мотив и не одну музыкальную фразу, а несколько. Но это не главное! В классической музыке даже самые простые фразы эволюционируют; в поп-музыке они остаются неизменными.</w:t>
      </w:r>
    </w:p>
    <w:p w:rsidR="000F3C80" w:rsidRPr="00095EB4" w:rsidRDefault="000F3C80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Более того, проще говоря, в классической музыке ... больше нот. И еще разные нюансы в изложении этих нот. Ребенок учится слушать, уметь различать интонации, тембр, трактовку музыкальных образов. Его или ее отношения со звуками перестают быть бездумными.</w:t>
      </w:r>
    </w:p>
    <w:p w:rsidR="000F3C80" w:rsidRPr="00095EB4" w:rsidRDefault="000F3C80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Такая музыка требует гораздо большей концентрации внимания, усилий воли, сознания, способности реагировать и откликаться на звуки окружающего мира. И тогда душа ребенка выбирает то, что ей нужно для роста и понимания.</w:t>
      </w:r>
    </w:p>
    <w:p w:rsidR="000F3C80" w:rsidRPr="00095EB4" w:rsidRDefault="000F3C80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нажмите на картинку и посмотрите видео: https://youtu.be/yPB3QyOXGlA</w:t>
      </w:r>
    </w:p>
    <w:p w:rsidR="000F3C80" w:rsidRPr="00095EB4" w:rsidRDefault="000F3C80" w:rsidP="000F3C80">
      <w:pPr>
        <w:shd w:val="clear" w:color="auto" w:fill="F6F1E6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2C5DB80B" wp14:editId="226A4135">
            <wp:extent cx="2886075" cy="1641455"/>
            <wp:effectExtent l="0" t="0" r="0" b="0"/>
            <wp:docPr id="7" name="Рисунок 7" descr="https://cdn.shopify.com/s/files/1/0240/1417/files/2023-01-18_191030577_480x480.png?v=1674058236">
              <a:hlinkClick xmlns:a="http://schemas.openxmlformats.org/drawingml/2006/main" r:id="rId1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2023-01-18_191030577_480x480.png?v=167405823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64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C80" w:rsidRPr="00095EB4" w:rsidRDefault="000F3C80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 xml:space="preserve">Способность слышать ... Разве это не требует сегодня учить нас разным языкам? И не только языки! Способность общаться с другими основана на способности </w:t>
      </w:r>
      <w:proofErr w:type="gramStart"/>
      <w:r w:rsidRPr="00095EB4">
        <w:rPr>
          <w:rFonts w:ascii="Arial" w:eastAsia="Times New Roman" w:hAnsi="Arial" w:cs="Arial"/>
          <w:sz w:val="24"/>
          <w:szCs w:val="24"/>
          <w:lang w:eastAsia="ru-RU"/>
        </w:rPr>
        <w:t>слышать</w:t>
      </w:r>
      <w:proofErr w:type="gramEnd"/>
      <w:r w:rsidRPr="00095EB4">
        <w:rPr>
          <w:rFonts w:ascii="Arial" w:eastAsia="Times New Roman" w:hAnsi="Arial" w:cs="Arial"/>
          <w:sz w:val="24"/>
          <w:szCs w:val="24"/>
          <w:lang w:eastAsia="ru-RU"/>
        </w:rPr>
        <w:t xml:space="preserve"> и понимать звуки. Вибрации, интонации, голос, тембр, дыхание часто гораздо правдивее, чем картинка. Без способности слышать прекрасные возвышенные звуки ребенок лишен доступа к пониманию гармонии мира.</w:t>
      </w:r>
    </w:p>
    <w:p w:rsidR="000F3C80" w:rsidRPr="00095EB4" w:rsidRDefault="000F3C80" w:rsidP="000F3C80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5EB4">
        <w:rPr>
          <w:rFonts w:ascii="Arial" w:eastAsia="Times New Roman" w:hAnsi="Arial" w:cs="Arial"/>
          <w:sz w:val="24"/>
          <w:szCs w:val="24"/>
          <w:lang w:eastAsia="ru-RU"/>
        </w:rPr>
        <w:t>Прослушивание классической музыки включает в себя в процессе прослушивания способность 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анализировать материал</w:t>
      </w:r>
      <w:r w:rsidRPr="00095EB4">
        <w:rPr>
          <w:rFonts w:ascii="Arial" w:eastAsia="Times New Roman" w:hAnsi="Arial" w:cs="Arial"/>
          <w:sz w:val="24"/>
          <w:szCs w:val="24"/>
          <w:lang w:eastAsia="ru-RU"/>
        </w:rPr>
        <w:t> (сравнивать отдельные интонации, мелодии и гармонические обороты), 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чувствовать</w:t>
      </w:r>
      <w:r w:rsidRPr="00095EB4">
        <w:rPr>
          <w:rFonts w:ascii="Arial" w:eastAsia="Times New Roman" w:hAnsi="Arial" w:cs="Arial"/>
          <w:sz w:val="24"/>
          <w:szCs w:val="24"/>
          <w:lang w:eastAsia="ru-RU"/>
        </w:rPr>
        <w:t> их (реагировать на настроения, передаваемые в музыке) и </w:t>
      </w:r>
      <w:r w:rsidRPr="00095EB4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запоминать</w:t>
      </w:r>
      <w:r w:rsidRPr="00095EB4">
        <w:rPr>
          <w:rFonts w:ascii="Arial" w:eastAsia="Times New Roman" w:hAnsi="Arial" w:cs="Arial"/>
          <w:sz w:val="24"/>
          <w:szCs w:val="24"/>
          <w:lang w:eastAsia="ru-RU"/>
        </w:rPr>
        <w:t> (уметь распознавать интонации, мелодические и гармонические обороты) одновременно. Это бесценно для развития каждого ребенка, обоих полушарий его мозга.</w:t>
      </w:r>
    </w:p>
    <w:bookmarkEnd w:id="0"/>
    <w:p w:rsidR="000F3C80" w:rsidRPr="00095EB4" w:rsidRDefault="000F3C80" w:rsidP="000F3C80">
      <w:pPr>
        <w:spacing w:after="0"/>
        <w:jc w:val="both"/>
      </w:pPr>
    </w:p>
    <w:sectPr w:rsidR="000F3C80" w:rsidRPr="00095EB4" w:rsidSect="005C3D0B">
      <w:pgSz w:w="11906" w:h="16838"/>
      <w:pgMar w:top="567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00F"/>
    <w:rsid w:val="00095EB4"/>
    <w:rsid w:val="000B50A5"/>
    <w:rsid w:val="000F3C80"/>
    <w:rsid w:val="0047700F"/>
    <w:rsid w:val="005C3D0B"/>
    <w:rsid w:val="00B0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D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2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462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33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08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0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325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0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99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2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119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8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99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959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4683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15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6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8187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5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818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youtu.be/yPB3QyOXGl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globalmusiceducation.com/products/the-kingdom-of-tune-book-downloadable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s://cdn.shopify.com/s/files/1/0240/1417/files/bolero.lm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7</cp:revision>
  <cp:lastPrinted>2023-01-22T07:50:00Z</cp:lastPrinted>
  <dcterms:created xsi:type="dcterms:W3CDTF">2023-01-20T16:37:00Z</dcterms:created>
  <dcterms:modified xsi:type="dcterms:W3CDTF">2023-09-30T15:32:00Z</dcterms:modified>
</cp:coreProperties>
</file>