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B1" w:rsidRPr="00DF57B1" w:rsidRDefault="00DF57B1" w:rsidP="00DF57B1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DF57B1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DF57B1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DF57B1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5</w:t>
      </w:r>
    </w:p>
    <w:p w:rsidR="00DF57B1" w:rsidRPr="00DF57B1" w:rsidRDefault="00DF57B1" w:rsidP="00745444">
      <w:pPr>
        <w:shd w:val="clear" w:color="auto" w:fill="FFFFFF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B4F62E5" wp14:editId="5F91E1CD">
            <wp:extent cx="1950244" cy="2876550"/>
            <wp:effectExtent l="0" t="0" r="0" b="0"/>
            <wp:docPr id="1" name="Рисунок 1" descr="https://cdn.shopify.com/s/files/1/0240/1417/files/20160628_173726_480x480.jpg?v=1629968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0160628_173726_480x480.jpg?v=162996826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33"/>
                    <a:stretch/>
                  </pic:blipFill>
                  <pic:spPr bwMode="auto">
                    <a:xfrm>
                      <a:off x="0" y="0"/>
                      <a:ext cx="1952625" cy="28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57B1" w:rsidRPr="00DF57B1" w:rsidRDefault="00DF57B1" w:rsidP="00DF57B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DF57B1" w:rsidRPr="00DF57B1" w:rsidRDefault="00DF57B1" w:rsidP="00DF57B1">
      <w:pPr>
        <w:shd w:val="clear" w:color="auto" w:fill="F6F1E6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DDF4CA2" wp14:editId="4A8BACCE">
            <wp:extent cx="523875" cy="476250"/>
            <wp:effectExtent l="0" t="0" r="9525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7B1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Упражнение для фортепиано: «Белый кот - черный кот»</w:t>
      </w:r>
      <w:r w:rsidRPr="00DF57B1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: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hyperlink r:id="rId7" w:history="1">
        <w:r w:rsidRPr="00DF57B1">
          <w:rPr>
            <w:rStyle w:val="a5"/>
            <w:rFonts w:ascii="Arial" w:eastAsia="Times New Roman" w:hAnsi="Arial" w:cs="Arial"/>
            <w:bCs/>
            <w:iCs/>
            <w:sz w:val="24"/>
            <w:szCs w:val="24"/>
            <w:lang w:eastAsia="ru-RU"/>
          </w:rPr>
          <w:t>https://youtu.be/8EizFgLaQ8I</w:t>
        </w:r>
      </w:hyperlink>
    </w:p>
    <w:p w:rsidR="00DF57B1" w:rsidRPr="00DF57B1" w:rsidRDefault="00DF57B1" w:rsidP="00DF57B1">
      <w:pPr>
        <w:shd w:val="clear" w:color="auto" w:fill="F6F1E6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Вот картинка для правой руки: </w:t>
      </w:r>
      <w:r w:rsidR="0074544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r w:rsidR="00745444" w:rsidRPr="00DF57B1">
        <w:rPr>
          <w:rFonts w:ascii="Arial" w:eastAsia="Times New Roman" w:hAnsi="Arial" w:cs="Arial"/>
          <w:sz w:val="24"/>
          <w:szCs w:val="24"/>
          <w:lang w:eastAsia="ru-RU"/>
        </w:rPr>
        <w:t>Здесь  для левой руки: 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6B713F63" wp14:editId="7299B006">
            <wp:extent cx="2590800" cy="2001982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0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5444" w:rsidRPr="00745444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t xml:space="preserve"> </w:t>
      </w:r>
      <w:r w:rsidR="00745444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t xml:space="preserve">                </w:t>
      </w:r>
      <w:r w:rsidR="00745444" w:rsidRPr="00DF57B1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4F508001" wp14:editId="5E4B7FAD">
            <wp:extent cx="2502273" cy="1933575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193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5444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t xml:space="preserve">  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Большой палец - белый кот, средний палец - черный кот.  Нажимайте белые клавиши большим, а черные средним пальцем. И пусть ваши пальцы ходят по всем этим клавишам!  Главное, чтобы вовремя увидеть, когда нажимать мышку! Мышка требует вашего внимания. Если вы положите палец мышки на клавишу кота, то вы проиграли.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Посмотрите это видео</w:t>
      </w:r>
      <w:r w:rsidRPr="00DF57B1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. 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Оно поможет вам освоить упражнение: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hyperlink r:id="rId10" w:history="1">
        <w:r w:rsidRPr="00950445">
          <w:rPr>
            <w:rStyle w:val="a5"/>
            <w:rFonts w:ascii="Helvetica" w:eastAsia="Times New Roman" w:hAnsi="Helvetica" w:cs="Helvetica"/>
            <w:sz w:val="21"/>
            <w:szCs w:val="21"/>
            <w:lang w:eastAsia="ru-RU"/>
          </w:rPr>
          <w:t>https://youtu.be/ipwRCObYhLQ</w:t>
        </w:r>
      </w:hyperlink>
    </w:p>
    <w:p w:rsidR="00DF57B1" w:rsidRPr="00DF57B1" w:rsidRDefault="00DF57B1" w:rsidP="00745444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2. Повторяем упражнение "5 пальчиков"</w:t>
      </w:r>
    </w:p>
    <w:p w:rsidR="00DF57B1" w:rsidRPr="00745444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4544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C6B39D6" wp14:editId="28969B30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</w:t>
      </w:r>
      <w:r w:rsidRPr="00745444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Piano</w:t>
      </w:r>
      <w:r w:rsidRPr="00745444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proofErr w:type="gramStart"/>
      <w:r w:rsidRPr="00745444">
        <w:rPr>
          <w:rFonts w:ascii="Arial" w:eastAsia="Times New Roman" w:hAnsi="Arial" w:cs="Arial"/>
          <w:sz w:val="24"/>
          <w:szCs w:val="24"/>
          <w:lang w:val="en-US" w:eastAsia="ru-RU"/>
        </w:rPr>
        <w:t>-</w:t>
      </w:r>
      <w:r w:rsidR="00745444" w:rsidRPr="00745444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 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Альбом</w:t>
      </w:r>
      <w:proofErr w:type="gramEnd"/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First Steps Level 0.1:</w:t>
      </w:r>
      <w:r w:rsidR="00745444" w:rsidRPr="00745444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 </w:t>
      </w:r>
      <w:r w:rsidRPr="00DF57B1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>Rainbow (Cross Hands Variation):</w:t>
      </w:r>
      <w:r w:rsidRPr="00DF57B1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учиться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R3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,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L3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P3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4. 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на постановку рук О.М. Егоровой: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 Это упражнение помогает не только зрительно, но и мышечно охватить клавишное пространство инструмента:</w:t>
      </w:r>
    </w:p>
    <w:p w:rsidR="00DF57B1" w:rsidRDefault="00745444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2" w:history="1">
        <w:r w:rsidR="00DF57B1"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https://youtu.be/1pfPHbcgiGE</w:t>
        </w:r>
      </w:hyperlink>
    </w:p>
    <w:p w:rsidR="00DF57B1" w:rsidRPr="00DF57B1" w:rsidRDefault="00DF57B1" w:rsidP="00DF57B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DF57B1">
        <w:rPr>
          <w:rFonts w:ascii="Arial" w:eastAsia="Times New Roman" w:hAnsi="Arial" w:cs="Arial"/>
          <w:sz w:val="30"/>
          <w:szCs w:val="30"/>
          <w:lang w:eastAsia="ru-RU"/>
        </w:rPr>
        <w:lastRenderedPageBreak/>
        <w:t>Теория музыки и тренировка слуха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1. Продолжаем работать над модулем </w:t>
      </w:r>
      <w:r w:rsidRPr="00DF57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4CC4F1D" wp14:editId="1D03DABD">
            <wp:extent cx="381000" cy="3810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DF57B1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Ведите запись результата и сверяйте с предыдущим счетом, придерживаясь одного и того же времени игры.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Помните, что данный модуль развивает внимательность ребенка, но его нужно давать дозировано.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2. Выкладывать нотные ряды от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>о, Ре, Ми и Фа.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3. Выучить песенку от Соль и выкладывать карточки вверх и вниз:</w:t>
      </w:r>
    </w:p>
    <w:p w:rsidR="00DF57B1" w:rsidRDefault="00745444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4" w:history="1">
        <w:r w:rsidR="00DF57B1"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https://youtu.be/4ctWKeFUBEw</w:t>
        </w:r>
      </w:hyperlink>
    </w:p>
    <w:p w:rsidR="00DF57B1" w:rsidRPr="00DF57B1" w:rsidRDefault="00DF57B1" w:rsidP="00745444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DF57B1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DF57B1" w:rsidRPr="00DF57B1" w:rsidRDefault="00DF57B1" w:rsidP="00745444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03FA83A" wp14:editId="65259A1A">
            <wp:extent cx="304800" cy="304800"/>
            <wp:effectExtent l="0" t="0" r="0" b="0"/>
            <wp:docPr id="10" name="Рисунок 10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1. Учимся играть </w:t>
      </w:r>
      <w:r w:rsidRPr="00DF57B1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и петь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 по картинкам: </w:t>
      </w:r>
      <w:r w:rsidRPr="00DF57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C3F39AF" wp14:editId="1094BBAE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DF57B1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- 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DF57B1" w:rsidRPr="00DF57B1" w:rsidRDefault="00DF57B1" w:rsidP="00745444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The Farmer in the Dell - R1, R3, L1, L3, P1, P3</w:t>
      </w:r>
    </w:p>
    <w:p w:rsid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6" w:history="1">
        <w:r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https://youtu.be/ox9CVhh75jk</w:t>
        </w:r>
      </w:hyperlink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2. 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Introductory Songs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: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"F</w:t>
      </w:r>
      <w:bookmarkStart w:id="0" w:name="_GoBack"/>
      <w:bookmarkEnd w:id="0"/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rench Song"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S,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затем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R1</w:t>
      </w:r>
      <w:proofErr w:type="gramEnd"/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- R3,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левой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рукой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L1-L3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двумя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руками</w:t>
      </w:r>
      <w:r w:rsidRPr="00DF57B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P1-P3</w:t>
      </w:r>
    </w:p>
    <w:p w:rsidR="00DF57B1" w:rsidRDefault="00DF57B1" w:rsidP="00745444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Пример исполнения правой рукой: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7" w:history="1">
        <w:r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https://youtu.be/7dSbVQupapA</w:t>
        </w:r>
      </w:hyperlink>
    </w:p>
    <w:p w:rsidR="00DF57B1" w:rsidRPr="00DF57B1" w:rsidRDefault="00DF57B1" w:rsidP="00745444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Пример исполнения левой рукой:</w:t>
      </w:r>
      <w:r w:rsidRPr="00DF57B1">
        <w:t xml:space="preserve"> </w:t>
      </w:r>
      <w:hyperlink r:id="rId18" w:history="1">
        <w:r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https://youtu.be/Of2LylQBHsQ</w:t>
        </w:r>
      </w:hyperlink>
    </w:p>
    <w:p w:rsidR="00DF57B1" w:rsidRDefault="00DF57B1" w:rsidP="00745444">
      <w:pPr>
        <w:shd w:val="clear" w:color="auto" w:fill="F6F1E6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Пример исполнения двумя руками: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9" w:history="1">
        <w:r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https://youtu.be/04YYLr8kDdo</w:t>
        </w:r>
      </w:hyperlink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3. Продолжаем совершенствовать игру пьесы 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Hot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Cross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Buns</w:t>
      </w:r>
      <w:proofErr w:type="spell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> с компьютером и без</w:t>
      </w:r>
    </w:p>
    <w:p w:rsidR="00DF57B1" w:rsidRPr="00DF57B1" w:rsidRDefault="00DF57B1" w:rsidP="00745444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DF57B1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DF57B1" w:rsidRPr="00DF57B1" w:rsidRDefault="00DF57B1" w:rsidP="00745444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</w:t>
      </w:r>
      <w:r w:rsidR="0074544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Э.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Хумпердинк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«Сон»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 из Увертюры к опере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Гензель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Гретель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p w:rsidR="00DF57B1" w:rsidRPr="00DF57B1" w:rsidRDefault="00DF57B1" w:rsidP="00745444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85E4F1D" wp14:editId="650DD6FC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DF57B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: E. </w:t>
      </w:r>
      <w:proofErr w:type="spell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Humperdinck</w:t>
      </w:r>
      <w:proofErr w:type="spell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“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Slumber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”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 смотрите в альбоме 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Classics</w:t>
      </w:r>
      <w:proofErr w:type="spellEnd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П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>опросите ребенка поиграть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R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20" w:history="1">
        <w:r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https://youtu.be/wmrerC3-MmQ</w:t>
        </w:r>
      </w:hyperlink>
    </w:p>
    <w:p w:rsidR="00745444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После проигрывания 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 - пьесы </w:t>
      </w:r>
      <w:proofErr w:type="spell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Хумпердинка</w:t>
      </w:r>
      <w:proofErr w:type="spell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 "Сон" послушайте оригинальное оркестровое исполнение:</w:t>
      </w:r>
      <w:r w:rsidR="0074544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hyperlink r:id="rId21" w:history="1">
        <w:r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https://youtu.be/8Fm60b0X51c</w:t>
        </w:r>
      </w:hyperlink>
    </w:p>
    <w:p w:rsidR="00DF57B1" w:rsidRPr="00DF57B1" w:rsidRDefault="00DF57B1" w:rsidP="00DF57B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Искренне</w:t>
      </w:r>
      <w:r w:rsidR="00745444">
        <w:rPr>
          <w:rFonts w:ascii="Arial" w:eastAsia="Times New Roman" w:hAnsi="Arial" w:cs="Arial"/>
          <w:sz w:val="24"/>
          <w:szCs w:val="24"/>
          <w:lang w:eastAsia="ru-RU"/>
        </w:rPr>
        <w:t xml:space="preserve"> Ваша,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Елена Владимировна </w:t>
      </w:r>
      <w:proofErr w:type="spell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DF57B1" w:rsidRDefault="00745444" w:rsidP="00DF57B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C4B0CA9" wp14:editId="26317FDF">
            <wp:extent cx="942975" cy="409575"/>
            <wp:effectExtent l="0" t="0" r="9525" b="9525"/>
            <wp:docPr id="3" name="Рисунок 3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444" w:rsidRPr="00745444" w:rsidRDefault="00DF57B1" w:rsidP="00DF57B1">
      <w:pPr>
        <w:shd w:val="clear" w:color="auto" w:fill="FFFFFF"/>
        <w:spacing w:after="225"/>
        <w:rPr>
          <w:rFonts w:ascii="Arial" w:eastAsia="Times New Roman" w:hAnsi="Arial" w:cs="Arial"/>
          <w:color w:val="0000FF" w:themeColor="hyperlink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История успеха </w:t>
      </w:r>
      <w:hyperlink r:id="rId23" w:history="1">
        <w:r w:rsidRPr="0095044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https://youtu.be/neIhVzIdJo4</w:t>
        </w:r>
      </w:hyperlink>
    </w:p>
    <w:p w:rsidR="00DF57B1" w:rsidRPr="00DF57B1" w:rsidRDefault="00DF57B1" w:rsidP="00DF57B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DF57B1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A4DE48E" wp14:editId="79460ADA">
            <wp:extent cx="1638300" cy="2460284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460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7B1" w:rsidRPr="00DF57B1" w:rsidRDefault="00DF57B1" w:rsidP="00DF57B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Поговорим о том, что такое</w:t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мягкое, ненавязчивое обучение. 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Оно лежит в основе моей педагогической 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системы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 такое Мягкое Обучение и Ненавязчивые Родители</w:t>
      </w:r>
    </w:p>
    <w:p w:rsidR="00DF57B1" w:rsidRPr="00DF57B1" w:rsidRDefault="00DF57B1" w:rsidP="00AF64A3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F57B1">
        <w:rPr>
          <w:rFonts w:ascii="Arial" w:eastAsia="Times New Roman" w:hAnsi="Arial" w:cs="Arial"/>
          <w:sz w:val="24"/>
          <w:szCs w:val="24"/>
          <w:lang w:eastAsia="ru-RU"/>
        </w:rPr>
        <w:t>Глава 1. Мягкое обучение.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Однажды моя маленькая  дочь, выучив все буквы Алфавита, застряла на создании навыка соединения этих бу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кв в сл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>оги и слова. Так, что такое «м» и «а» она уже прекрасно знала и с радостью проговаривала отдельно. Но соединить это в слово «мама» у нее категорически не получалось!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Я билась над ней. Это, прошу заметить, ключевое слово, определяющее признак немягкого, жесткого и неорганического обучения. Ребенок меня постоянно «разочаровывал». Я глубоко в душе никак не могла с этим смириться. Возмущалась, как можно не понимать таких элементарных вещей! Потом я стала уже думать о генах, мучительно пыталась понять, кто в нашем роду был таким "медленным". Я уже поругивалась с предками и зашла так далеко в своей горечи о превратностях судьбы, что чувствовала себя глубоко несчастным человеком рядом с «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тупицей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>», которую сама же воспроизвела на свет.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Передо мною сидела маленькая девочка, моя родная дочка, которая всего-навсего не понимала, как соединить две буквы в один слог, а я видела монстра, который делает все специально, чтобы выпить всю мою энергию и вывести меня из равновесия.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0F1B4349" wp14:editId="23F10530">
            <wp:extent cx="1704975" cy="2556214"/>
            <wp:effectExtent l="0" t="0" r="0" b="0"/>
            <wp:docPr id="15" name="Рисунок 15" descr="https://cdn.shopify.com/s/files/1/0240/1417/files/B198040.jpg?v=160025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B198040.jpg?v=160025012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376" cy="2559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На самом деле монстром в этой ситуации была именно я. Биться над – это навязывать другому человеку собственные представления о нем.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Определить, бьетесь вы над чем-то или нет, просто.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 Это конкретное физическое состояние и за него отвечают мышцы шейно-воротниковой зоны. Именно там идет зажим. Если вспомнить об этом вовремя, то можно быстро научиться выходить из этого состояния.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Это позиция хищной птицы. Вы даже не сидите, а как бы нависаете над учеником или ребенком. Вы не сводите с него своих круглых глаз в ожидании его реакции. Вы ведете себя так, словно ребенок вам что-то должен и пытаетесь контролировать каждое его движение. Вы думаете, что вы контролируете ситуацию, но на деле вы просто вторгаетесь в пространство ребенка. Тень ваших «крыльев» лишает его 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солнца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 и возможности самому расти и набираться сил.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Вы задаете вопросы, не получая ответы на них. Вы пытаетесь «внушать ответы» усилием мысли (не обольщайтесь: напряжение мышц ничего общего с передачей мыслей на расстоянии не имеет!) Вы можете таращить глаза, повышать или понижать голос, говорить короткими фразами или развернутыми предложениями. Все это совершенно бесплодно! И чем сильнее вы бьетесь, чем больше вкладываете сил, тем быстрее теряете энергию и истощаетесь. При этом вы думаете, что инвестируете свою энергию в 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другого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>, а другой её «впитывает». Это иллюзия!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Вы проливаете свою энергию, как солдат проливает кровь в бою. Но бьетесь вы с ветряными мельницами.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Это – один из примеров немягкого обучения. Оно жестоко. Оно бесплодно. Оно калечит детей.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Мягкое обучение исключает любое вторжение на территорию вашего ребенка. Только когда ученик сам приглашает вас в свое пространство, когда он готов задавать вопросы и услышать ответ, тогда вы делитесь с ним своими знаниями.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Вы сидите рядом с ребенком, опираясь на спинку стула, в расслабленном состоянии и 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наблюдаете, как он САМ учится. Вы расслабленно это наблюдаете. При этом не вы подталкиваете ребенка, а он вас! Это ОН время от времени нарушает вашу счастливую 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созерцательность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 и время от времени задает вам вопросы. И тогда вы так и быть отвечаете на них. Причем каждый ответ ваш мог бы начинаться с фразы: </w:t>
      </w:r>
      <w:r w:rsidRPr="00DF57B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«Ах, я совсем забы</w:t>
      </w:r>
      <w:proofErr w:type="gramStart"/>
      <w:r w:rsidRPr="00DF57B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л(</w:t>
      </w:r>
      <w:proofErr w:type="gramEnd"/>
      <w:r w:rsidRPr="00DF57B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а) тебе сказать!»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НО КАК ЭТОГО ДОБИТЬСЯ? – спросите вы.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Первое, чему необходимо научиться - это наблюдать и слушать.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Второе – уметь находить и опираться на то, что ребенок уже знает, умеет и делает. Именно так! Не только знает, но и умеет и успешно (и с удовольствием) делает!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Так, понаблюдав за дочкой некоторое время, я спокойно разобралась, какие у нее сильные стороны и что она любит в чтении больше всего.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Ребенок знает буквы и безошибочно называет их? Он любит и умеет это делать!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Ребенок просто обожает, когда я читаю ему сказки? Он любит и умеет слушать.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Все, что ребенок не любит и не умеет – это слушать и смотреть одновременно.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То есть у ребенка не получается понять механику процесса, когда буквы становятся слогами, словами, предложениями и сказками.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Можно ли объяснить механику прочтения слов?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Мартышкин труд!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Я предложила дочке почитать книжку. Но вместе. Мы сели рядом, и я начала чуть медленнее, нараспев читать ей её любимую сказку, ведя пальцем от буквы к букве, попросив ее следить за строчками.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Мы сидели вместе и смотрели в одном направлении. Нас было двое против одной проблемы.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На её глазах стал происходить процесс создания слогов, слов и предложений. Все, что от нее требовалось – это наблюдать, как я соединяю буквы в слоги и слова. Мне это было нетрудно: я много раз читала ей книжки. Ей это было в удовольствие, ведь она слушала свои любимые сказки.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Не прошло и пары вечеров такого чтения, как дочь сказала мне: давай хором читать? Помните, что вы должны сказать в таком случае? «Ах, я совсем забыла тебе это предложить! Давай!» Именно это я и воскликнула!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Потом дочь САМА стала руководить процессом: «Я знаю это слово и прочту его сама!»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«Ах, я совсем забыла тебе это предложить! Давай!» Именно это я и воскликнула!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  <w:t>Потом дочь САМА стала руководить процессом: «Я знаю это слово и прочту его сама!» «Ах, я совсем забыла тебе это предложить! Давай!»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Процесс пошел. Он уже был необратим. Дочка полюбила чтение, чего и требовалось.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В жизни нам часто приходится становиться учителями формально и неформально. Объясняя кому-то что-то новое, хорошо бы помнить о мягком обучении.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Гимнастика такого подхода проста. </w:t>
      </w:r>
      <w:proofErr w:type="gramStart"/>
      <w:r w:rsidRPr="00DF57B1">
        <w:rPr>
          <w:rFonts w:ascii="Arial" w:eastAsia="Times New Roman" w:hAnsi="Arial" w:cs="Arial"/>
          <w:sz w:val="24"/>
          <w:szCs w:val="24"/>
          <w:lang w:eastAsia="ru-RU"/>
        </w:rPr>
        <w:t>Если вам трудно донести свои знания до другого, и вы чувствуете напряжение в области ваших орлиных «крыльев»,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1.</w:t>
      </w:r>
      <w:proofErr w:type="gramEnd"/>
      <w:r w:rsidRPr="00DF57B1">
        <w:rPr>
          <w:rFonts w:ascii="Arial" w:eastAsia="Times New Roman" w:hAnsi="Arial" w:cs="Arial"/>
          <w:sz w:val="24"/>
          <w:szCs w:val="24"/>
          <w:lang w:eastAsia="ru-RU"/>
        </w:rPr>
        <w:t xml:space="preserve"> Нужно сделать глубокий вздох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2. Нужно расслабить мышцы шейно-воротниковой зоны и сменить позу хищника на позу отстраненного наблюдателя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3. Обязательно нужно спиной на что-то облокотиться.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4. Расслабившись, нужно посмотреть на ситуацию извне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.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Именно в такой последовательности стоит действовать! Без первых трех четвертый пункт невозможен!</w:t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DF57B1">
        <w:rPr>
          <w:rFonts w:ascii="Arial" w:eastAsia="Times New Roman" w:hAnsi="Arial" w:cs="Arial"/>
          <w:sz w:val="24"/>
          <w:szCs w:val="24"/>
          <w:lang w:eastAsia="ru-RU"/>
        </w:rPr>
        <w:br/>
        <w:t>Ну а потом нужно замолчать и дождаться, когда тот, кого вы учите, начнет задавать вам вопросы. Если в ответ на них вы воскликнете: "Ах, я совсем забыл вам сказать", то это значит, что вы мягко ведете человека туда, куда это нужно ему, а не вам. Тогда это обучение и будет по-настоящему мягким и приятным!</w:t>
      </w:r>
    </w:p>
    <w:p w:rsidR="00B000BB" w:rsidRPr="00DF57B1" w:rsidRDefault="00B000BB" w:rsidP="00DF57B1"/>
    <w:sectPr w:rsidR="00B000BB" w:rsidRPr="00DF57B1" w:rsidSect="00DF57B1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C6"/>
    <w:rsid w:val="000B50A5"/>
    <w:rsid w:val="00745444"/>
    <w:rsid w:val="00AF64A3"/>
    <w:rsid w:val="00B000BB"/>
    <w:rsid w:val="00DF57B1"/>
    <w:rsid w:val="00F2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7B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F57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7B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F57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736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7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87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8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08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3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20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35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021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3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93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202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1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80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s://youtu.be/Of2LylQBHsQ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youtu.be/8Fm60b0X51c" TargetMode="External"/><Relationship Id="rId7" Type="http://schemas.openxmlformats.org/officeDocument/2006/relationships/hyperlink" Target="https://youtu.be/8EizFgLaQ8I" TargetMode="External"/><Relationship Id="rId12" Type="http://schemas.openxmlformats.org/officeDocument/2006/relationships/hyperlink" Target="https://youtu.be/1pfPHbcgiGE" TargetMode="External"/><Relationship Id="rId17" Type="http://schemas.openxmlformats.org/officeDocument/2006/relationships/hyperlink" Target="https://youtu.be/7dSbVQupapA" TargetMode="External"/><Relationship Id="rId25" Type="http://schemas.openxmlformats.org/officeDocument/2006/relationships/image" Target="media/image10.jpeg"/><Relationship Id="rId2" Type="http://schemas.microsoft.com/office/2007/relationships/stylesWithEffects" Target="stylesWithEffects.xml"/><Relationship Id="rId16" Type="http://schemas.openxmlformats.org/officeDocument/2006/relationships/hyperlink" Target="https://youtu.be/ox9CVhh75jk" TargetMode="External"/><Relationship Id="rId20" Type="http://schemas.openxmlformats.org/officeDocument/2006/relationships/hyperlink" Target="https://youtu.be/wmrerC3-MmQ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image" Target="media/image9.jpeg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hyperlink" Target="https://youtu.be/neIhVzIdJo4" TargetMode="External"/><Relationship Id="rId10" Type="http://schemas.openxmlformats.org/officeDocument/2006/relationships/hyperlink" Target="https://youtu.be/ipwRCObYhLQ" TargetMode="External"/><Relationship Id="rId19" Type="http://schemas.openxmlformats.org/officeDocument/2006/relationships/hyperlink" Target="https://youtu.be/04YYLr8kDd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youtu.be/4ctWKeFUBEw" TargetMode="External"/><Relationship Id="rId22" Type="http://schemas.openxmlformats.org/officeDocument/2006/relationships/image" Target="media/image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2021-11-06T14:15:00Z</cp:lastPrinted>
  <dcterms:created xsi:type="dcterms:W3CDTF">2021-11-04T14:29:00Z</dcterms:created>
  <dcterms:modified xsi:type="dcterms:W3CDTF">2021-11-06T14:15:00Z</dcterms:modified>
</cp:coreProperties>
</file>