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a4"/>
        <w:tblW w:w="10740" w:type="dxa"/>
        <w:tblLook w:val="04A0" w:firstRow="1" w:lastRow="0" w:firstColumn="1" w:lastColumn="0" w:noHBand="0" w:noVBand="1"/>
      </w:tblPr>
      <w:tblGrid>
        <w:gridCol w:w="3801"/>
        <w:gridCol w:w="6939"/>
      </w:tblGrid>
      <w:tr w:rsidR="00641989" w:rsidRPr="00684875" w14:paraId="5B491883" w14:textId="77777777" w:rsidTr="00EF0FAB">
        <w:tc>
          <w:tcPr>
            <w:tcW w:w="2661" w:type="dxa"/>
          </w:tcPr>
          <w:p w14:paraId="16C06DA8" w14:textId="77777777" w:rsidR="00327333" w:rsidRPr="00684875" w:rsidRDefault="00327333" w:rsidP="00684875">
            <w:pPr>
              <w:rPr>
                <w:rFonts w:ascii="Times New Roman" w:hAnsi="Times New Roman" w:cs="Times New Roman"/>
                <w:noProof/>
                <w:sz w:val="28"/>
                <w:szCs w:val="28"/>
              </w:rPr>
            </w:pPr>
          </w:p>
        </w:tc>
        <w:tc>
          <w:tcPr>
            <w:tcW w:w="8079" w:type="dxa"/>
          </w:tcPr>
          <w:p w14:paraId="6F3B917B" w14:textId="6F5C6C1F" w:rsidR="00327333" w:rsidRPr="00684875" w:rsidRDefault="00327333" w:rsidP="00684875">
            <w:pPr>
              <w:rPr>
                <w:rFonts w:ascii="Times New Roman" w:hAnsi="Times New Roman" w:cs="Times New Roman"/>
                <w:sz w:val="28"/>
                <w:szCs w:val="28"/>
              </w:rPr>
            </w:pPr>
            <w:r w:rsidRPr="00684875">
              <w:rPr>
                <w:rFonts w:ascii="Times New Roman" w:hAnsi="Times New Roman" w:cs="Times New Roman"/>
                <w:sz w:val="28"/>
                <w:szCs w:val="28"/>
              </w:rPr>
              <w:t>ЭФФЕКТИВНЫЙ МЕТОД Х.ХАЙНЕР (ЕЛЕНА НИКОЛАЕВА)</w:t>
            </w:r>
          </w:p>
        </w:tc>
      </w:tr>
      <w:tr w:rsidR="00641989" w:rsidRPr="00684875" w14:paraId="7B17661A" w14:textId="77777777" w:rsidTr="00EF0FAB">
        <w:tc>
          <w:tcPr>
            <w:tcW w:w="2661" w:type="dxa"/>
          </w:tcPr>
          <w:p w14:paraId="249FD9B1" w14:textId="77777777" w:rsidR="00327333" w:rsidRPr="00684875" w:rsidRDefault="00327333" w:rsidP="00684875">
            <w:pPr>
              <w:rPr>
                <w:rFonts w:ascii="Times New Roman" w:hAnsi="Times New Roman" w:cs="Times New Roman"/>
                <w:noProof/>
                <w:sz w:val="28"/>
                <w:szCs w:val="28"/>
              </w:rPr>
            </w:pPr>
          </w:p>
        </w:tc>
        <w:tc>
          <w:tcPr>
            <w:tcW w:w="8079" w:type="dxa"/>
          </w:tcPr>
          <w:p w14:paraId="236F2CD3" w14:textId="1F8AB6EA" w:rsidR="00D424DF" w:rsidRPr="00684875" w:rsidRDefault="00327333" w:rsidP="00684875">
            <w:pPr>
              <w:rPr>
                <w:rFonts w:ascii="Times New Roman" w:hAnsi="Times New Roman" w:cs="Times New Roman"/>
                <w:sz w:val="28"/>
                <w:szCs w:val="28"/>
              </w:rPr>
            </w:pPr>
            <w:r w:rsidRPr="00684875">
              <w:rPr>
                <w:rFonts w:ascii="Times New Roman" w:hAnsi="Times New Roman" w:cs="Times New Roman"/>
                <w:sz w:val="28"/>
                <w:szCs w:val="28"/>
              </w:rPr>
              <w:t xml:space="preserve">Фортепиано, синтезатор не как исполнительский инструмент, а прежде всего, как инструмент, позволяющий овладеть музыкальной грамотностью. </w:t>
            </w:r>
            <w:r w:rsidR="00F13EDE" w:rsidRPr="00684875">
              <w:rPr>
                <w:rFonts w:ascii="Times New Roman" w:hAnsi="Times New Roman" w:cs="Times New Roman"/>
                <w:sz w:val="28"/>
                <w:szCs w:val="28"/>
              </w:rPr>
              <w:t xml:space="preserve">Клавиши являются звучащей частью Нотного стана. Трансформированный, приспособленный под зрение новичка Нотный стан становится Картой, для ориентации на клавиатуре. Именно поэтому </w:t>
            </w:r>
            <w:r w:rsidRPr="00684875">
              <w:rPr>
                <w:rFonts w:ascii="Times New Roman" w:hAnsi="Times New Roman" w:cs="Times New Roman"/>
                <w:sz w:val="28"/>
                <w:szCs w:val="28"/>
              </w:rPr>
              <w:t xml:space="preserve">отпадает необходимость теоретизирования о том, какая нота, где находится.  </w:t>
            </w:r>
            <w:r w:rsidR="00F13EDE" w:rsidRPr="00684875">
              <w:rPr>
                <w:rFonts w:ascii="Times New Roman" w:hAnsi="Times New Roman" w:cs="Times New Roman"/>
                <w:sz w:val="28"/>
                <w:szCs w:val="28"/>
              </w:rPr>
              <w:t xml:space="preserve">И если мы фокусируемся в начале обучения на овладении музыкальной грамотой, а не на тембре ф-но, не на красоте звучания этого тембра, то нужно быть готовыми к тому, что поначалу у ученика не будет </w:t>
            </w:r>
            <w:r w:rsidR="00D424DF" w:rsidRPr="00684875">
              <w:rPr>
                <w:rFonts w:ascii="Times New Roman" w:hAnsi="Times New Roman" w:cs="Times New Roman"/>
                <w:sz w:val="28"/>
                <w:szCs w:val="28"/>
              </w:rPr>
              <w:t>красивых идеальных рук</w:t>
            </w:r>
            <w:r w:rsidR="00F13EDE" w:rsidRPr="00684875">
              <w:rPr>
                <w:rFonts w:ascii="Times New Roman" w:hAnsi="Times New Roman" w:cs="Times New Roman"/>
                <w:sz w:val="28"/>
                <w:szCs w:val="28"/>
              </w:rPr>
              <w:t xml:space="preserve"> просто потому что на начальном этапе </w:t>
            </w:r>
            <w:r w:rsidR="008E3A3A" w:rsidRPr="00684875">
              <w:rPr>
                <w:rFonts w:ascii="Times New Roman" w:hAnsi="Times New Roman" w:cs="Times New Roman"/>
                <w:sz w:val="28"/>
                <w:szCs w:val="28"/>
              </w:rPr>
              <w:t xml:space="preserve">перед начинающим </w:t>
            </w:r>
            <w:r w:rsidR="00F13EDE" w:rsidRPr="00684875">
              <w:rPr>
                <w:rFonts w:ascii="Times New Roman" w:hAnsi="Times New Roman" w:cs="Times New Roman"/>
                <w:sz w:val="28"/>
                <w:szCs w:val="28"/>
              </w:rPr>
              <w:t>ст</w:t>
            </w:r>
            <w:r w:rsidR="008E3A3A" w:rsidRPr="00684875">
              <w:rPr>
                <w:rFonts w:ascii="Times New Roman" w:hAnsi="Times New Roman" w:cs="Times New Roman"/>
                <w:sz w:val="28"/>
                <w:szCs w:val="28"/>
              </w:rPr>
              <w:t xml:space="preserve">оят </w:t>
            </w:r>
            <w:r w:rsidR="00D424DF" w:rsidRPr="00684875">
              <w:rPr>
                <w:rFonts w:ascii="Times New Roman" w:hAnsi="Times New Roman" w:cs="Times New Roman"/>
                <w:sz w:val="28"/>
                <w:szCs w:val="28"/>
              </w:rPr>
              <w:t>другие</w:t>
            </w:r>
            <w:r w:rsidR="008E3A3A" w:rsidRPr="00684875">
              <w:rPr>
                <w:rFonts w:ascii="Times New Roman" w:hAnsi="Times New Roman" w:cs="Times New Roman"/>
                <w:sz w:val="28"/>
                <w:szCs w:val="28"/>
              </w:rPr>
              <w:t xml:space="preserve"> задачи</w:t>
            </w:r>
            <w:r w:rsidR="00D424DF" w:rsidRPr="00684875">
              <w:rPr>
                <w:rFonts w:ascii="Times New Roman" w:hAnsi="Times New Roman" w:cs="Times New Roman"/>
                <w:sz w:val="28"/>
                <w:szCs w:val="28"/>
              </w:rPr>
              <w:t>)</w:t>
            </w:r>
          </w:p>
        </w:tc>
      </w:tr>
      <w:tr w:rsidR="00641989" w:rsidRPr="00684875" w14:paraId="52CCB30C" w14:textId="77777777" w:rsidTr="00EF0FAB">
        <w:tc>
          <w:tcPr>
            <w:tcW w:w="2661" w:type="dxa"/>
          </w:tcPr>
          <w:p w14:paraId="56F27F6C" w14:textId="02F403B4" w:rsidR="00D424DF" w:rsidRPr="00684875" w:rsidRDefault="00D424DF" w:rsidP="00684875">
            <w:pPr>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663EB33B" wp14:editId="4C95F420">
                  <wp:extent cx="1552575" cy="893210"/>
                  <wp:effectExtent l="0" t="0" r="0"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7350" t="19070" r="33121" b="20062"/>
                          <a:stretch/>
                        </pic:blipFill>
                        <pic:spPr bwMode="auto">
                          <a:xfrm>
                            <a:off x="0" y="0"/>
                            <a:ext cx="1556978" cy="895743"/>
                          </a:xfrm>
                          <a:prstGeom prst="rect">
                            <a:avLst/>
                          </a:prstGeom>
                          <a:ln>
                            <a:noFill/>
                          </a:ln>
                          <a:extLst>
                            <a:ext uri="{53640926-AAD7-44D8-BBD7-CCE9431645EC}">
                              <a14:shadowObscured xmlns:a14="http://schemas.microsoft.com/office/drawing/2010/main"/>
                            </a:ext>
                          </a:extLst>
                        </pic:spPr>
                      </pic:pic>
                    </a:graphicData>
                  </a:graphic>
                </wp:inline>
              </w:drawing>
            </w:r>
          </w:p>
        </w:tc>
        <w:tc>
          <w:tcPr>
            <w:tcW w:w="8079" w:type="dxa"/>
          </w:tcPr>
          <w:p w14:paraId="4FBB2A67" w14:textId="285C3000" w:rsidR="00D424DF" w:rsidRPr="00684875" w:rsidRDefault="008E3A3A" w:rsidP="00684875">
            <w:pPr>
              <w:rPr>
                <w:rFonts w:ascii="Times New Roman" w:hAnsi="Times New Roman" w:cs="Times New Roman"/>
                <w:sz w:val="28"/>
                <w:szCs w:val="28"/>
              </w:rPr>
            </w:pPr>
            <w:r w:rsidRPr="00684875">
              <w:rPr>
                <w:rFonts w:ascii="Times New Roman" w:hAnsi="Times New Roman" w:cs="Times New Roman"/>
                <w:sz w:val="28"/>
                <w:szCs w:val="28"/>
              </w:rPr>
              <w:t xml:space="preserve">Итак, по каким направлениям нужно работать с новичком с первых уроков, чтобы он успешно и на практике освоил музыкальную грамоту. </w:t>
            </w:r>
          </w:p>
          <w:p w14:paraId="2FE5514B" w14:textId="13200DB9" w:rsidR="00D424DF" w:rsidRPr="00684875" w:rsidRDefault="00D424DF" w:rsidP="00684875">
            <w:pPr>
              <w:rPr>
                <w:rFonts w:ascii="Times New Roman" w:hAnsi="Times New Roman" w:cs="Times New Roman"/>
                <w:sz w:val="28"/>
                <w:szCs w:val="28"/>
              </w:rPr>
            </w:pPr>
            <w:r w:rsidRPr="00684875">
              <w:rPr>
                <w:rFonts w:ascii="Times New Roman" w:hAnsi="Times New Roman" w:cs="Times New Roman"/>
                <w:sz w:val="28"/>
                <w:szCs w:val="28"/>
              </w:rPr>
              <w:t>1. Музыкальный алфавит</w:t>
            </w:r>
          </w:p>
          <w:p w14:paraId="0B6C7853" w14:textId="77777777" w:rsidR="00D424DF" w:rsidRPr="00684875" w:rsidRDefault="00D424DF" w:rsidP="00684875">
            <w:pPr>
              <w:rPr>
                <w:rFonts w:ascii="Times New Roman" w:hAnsi="Times New Roman" w:cs="Times New Roman"/>
                <w:sz w:val="28"/>
                <w:szCs w:val="28"/>
              </w:rPr>
            </w:pPr>
            <w:r w:rsidRPr="00684875">
              <w:rPr>
                <w:rFonts w:ascii="Times New Roman" w:hAnsi="Times New Roman" w:cs="Times New Roman"/>
                <w:sz w:val="28"/>
                <w:szCs w:val="28"/>
              </w:rPr>
              <w:t>2. Упражнения</w:t>
            </w:r>
          </w:p>
          <w:p w14:paraId="44C78F50" w14:textId="0100F52C" w:rsidR="00D424DF" w:rsidRPr="00684875" w:rsidRDefault="00D424DF" w:rsidP="00684875">
            <w:pPr>
              <w:rPr>
                <w:rFonts w:ascii="Times New Roman" w:hAnsi="Times New Roman" w:cs="Times New Roman"/>
                <w:sz w:val="28"/>
                <w:szCs w:val="28"/>
              </w:rPr>
            </w:pPr>
            <w:r w:rsidRPr="00684875">
              <w:rPr>
                <w:rFonts w:ascii="Times New Roman" w:hAnsi="Times New Roman" w:cs="Times New Roman"/>
                <w:sz w:val="28"/>
                <w:szCs w:val="28"/>
              </w:rPr>
              <w:t>3. Интерактивные игры</w:t>
            </w:r>
            <w:r w:rsidR="008E3A3A" w:rsidRPr="00684875">
              <w:rPr>
                <w:rFonts w:ascii="Times New Roman" w:hAnsi="Times New Roman" w:cs="Times New Roman"/>
                <w:sz w:val="28"/>
                <w:szCs w:val="28"/>
              </w:rPr>
              <w:t xml:space="preserve"> </w:t>
            </w:r>
            <w:r w:rsidRPr="00684875">
              <w:rPr>
                <w:rFonts w:ascii="Times New Roman" w:hAnsi="Times New Roman" w:cs="Times New Roman"/>
                <w:sz w:val="28"/>
                <w:szCs w:val="28"/>
              </w:rPr>
              <w:t>"этюды для глаз"</w:t>
            </w:r>
          </w:p>
          <w:p w14:paraId="36D1D032" w14:textId="77777777" w:rsidR="00D424DF" w:rsidRPr="00684875" w:rsidRDefault="00D424DF" w:rsidP="00684875">
            <w:pPr>
              <w:rPr>
                <w:rFonts w:ascii="Times New Roman" w:hAnsi="Times New Roman" w:cs="Times New Roman"/>
                <w:sz w:val="28"/>
                <w:szCs w:val="28"/>
              </w:rPr>
            </w:pPr>
            <w:r w:rsidRPr="00684875">
              <w:rPr>
                <w:rFonts w:ascii="Times New Roman" w:hAnsi="Times New Roman" w:cs="Times New Roman"/>
                <w:sz w:val="28"/>
                <w:szCs w:val="28"/>
              </w:rPr>
              <w:t>4. Игра пьес по интерактивным нотам:</w:t>
            </w:r>
          </w:p>
          <w:p w14:paraId="2A2CE9BA" w14:textId="77777777" w:rsidR="00D424DF" w:rsidRPr="00684875" w:rsidRDefault="00D424DF" w:rsidP="00684875">
            <w:pPr>
              <w:rPr>
                <w:rFonts w:ascii="Times New Roman" w:hAnsi="Times New Roman" w:cs="Times New Roman"/>
                <w:sz w:val="28"/>
                <w:szCs w:val="28"/>
              </w:rPr>
            </w:pPr>
            <w:r w:rsidRPr="00684875">
              <w:rPr>
                <w:rFonts w:ascii="Times New Roman" w:hAnsi="Times New Roman" w:cs="Times New Roman"/>
                <w:sz w:val="28"/>
                <w:szCs w:val="28"/>
              </w:rPr>
              <w:t xml:space="preserve">     а) Разучивание пьес "</w:t>
            </w:r>
            <w:proofErr w:type="spellStart"/>
            <w:r w:rsidRPr="00684875">
              <w:rPr>
                <w:rFonts w:ascii="Times New Roman" w:hAnsi="Times New Roman" w:cs="Times New Roman"/>
                <w:sz w:val="28"/>
                <w:szCs w:val="28"/>
              </w:rPr>
              <w:t>навырост</w:t>
            </w:r>
            <w:proofErr w:type="spellEnd"/>
            <w:r w:rsidRPr="00684875">
              <w:rPr>
                <w:rFonts w:ascii="Times New Roman" w:hAnsi="Times New Roman" w:cs="Times New Roman"/>
                <w:sz w:val="28"/>
                <w:szCs w:val="28"/>
              </w:rPr>
              <w:t xml:space="preserve">" </w:t>
            </w:r>
          </w:p>
          <w:p w14:paraId="180F5D10" w14:textId="77777777" w:rsidR="00D424DF" w:rsidRPr="00684875" w:rsidRDefault="00D424DF" w:rsidP="00684875">
            <w:pPr>
              <w:rPr>
                <w:rFonts w:ascii="Times New Roman" w:hAnsi="Times New Roman" w:cs="Times New Roman"/>
                <w:sz w:val="28"/>
                <w:szCs w:val="28"/>
              </w:rPr>
            </w:pPr>
            <w:r w:rsidRPr="00684875">
              <w:rPr>
                <w:rFonts w:ascii="Times New Roman" w:hAnsi="Times New Roman" w:cs="Times New Roman"/>
                <w:sz w:val="28"/>
                <w:szCs w:val="28"/>
              </w:rPr>
              <w:t>по азбучным нотам</w:t>
            </w:r>
          </w:p>
          <w:p w14:paraId="2071F626" w14:textId="77777777" w:rsidR="00D424DF" w:rsidRPr="00684875" w:rsidRDefault="00D424DF" w:rsidP="00684875">
            <w:pPr>
              <w:rPr>
                <w:rFonts w:ascii="Times New Roman" w:hAnsi="Times New Roman" w:cs="Times New Roman"/>
                <w:sz w:val="28"/>
                <w:szCs w:val="28"/>
              </w:rPr>
            </w:pPr>
            <w:r w:rsidRPr="00684875">
              <w:rPr>
                <w:rFonts w:ascii="Times New Roman" w:hAnsi="Times New Roman" w:cs="Times New Roman"/>
                <w:sz w:val="28"/>
                <w:szCs w:val="28"/>
              </w:rPr>
              <w:t xml:space="preserve">     б) Чтение нот с листа </w:t>
            </w:r>
          </w:p>
          <w:p w14:paraId="4EFCC048" w14:textId="77777777" w:rsidR="00D424DF" w:rsidRPr="00684875" w:rsidRDefault="00D424DF" w:rsidP="00684875">
            <w:pPr>
              <w:rPr>
                <w:rFonts w:ascii="Times New Roman" w:hAnsi="Times New Roman" w:cs="Times New Roman"/>
                <w:sz w:val="28"/>
                <w:szCs w:val="28"/>
              </w:rPr>
            </w:pPr>
            <w:r w:rsidRPr="00684875">
              <w:rPr>
                <w:rFonts w:ascii="Times New Roman" w:hAnsi="Times New Roman" w:cs="Times New Roman"/>
                <w:sz w:val="28"/>
                <w:szCs w:val="28"/>
              </w:rPr>
              <w:t>(незнакомые пьесы по "заколдованным ноткам")</w:t>
            </w:r>
          </w:p>
          <w:p w14:paraId="51697800" w14:textId="77777777" w:rsidR="00D424DF" w:rsidRPr="00684875" w:rsidRDefault="00D424DF" w:rsidP="00684875">
            <w:pPr>
              <w:rPr>
                <w:rFonts w:ascii="Times New Roman" w:hAnsi="Times New Roman" w:cs="Times New Roman"/>
                <w:sz w:val="28"/>
                <w:szCs w:val="28"/>
              </w:rPr>
            </w:pPr>
            <w:r w:rsidRPr="00684875">
              <w:rPr>
                <w:rFonts w:ascii="Times New Roman" w:hAnsi="Times New Roman" w:cs="Times New Roman"/>
                <w:sz w:val="28"/>
                <w:szCs w:val="28"/>
              </w:rPr>
              <w:t xml:space="preserve">     в) </w:t>
            </w:r>
            <w:proofErr w:type="spellStart"/>
            <w:r w:rsidRPr="00684875">
              <w:rPr>
                <w:rFonts w:ascii="Times New Roman" w:hAnsi="Times New Roman" w:cs="Times New Roman"/>
                <w:sz w:val="28"/>
                <w:szCs w:val="28"/>
              </w:rPr>
              <w:t>Знакомстово</w:t>
            </w:r>
            <w:proofErr w:type="spellEnd"/>
            <w:r w:rsidRPr="00684875">
              <w:rPr>
                <w:rFonts w:ascii="Times New Roman" w:hAnsi="Times New Roman" w:cs="Times New Roman"/>
                <w:sz w:val="28"/>
                <w:szCs w:val="28"/>
              </w:rPr>
              <w:t xml:space="preserve"> с классическими шедеврами: </w:t>
            </w:r>
          </w:p>
          <w:p w14:paraId="562D7CC7" w14:textId="77777777" w:rsidR="00D424DF" w:rsidRPr="00684875" w:rsidRDefault="00D424DF" w:rsidP="00684875">
            <w:pPr>
              <w:rPr>
                <w:rFonts w:ascii="Times New Roman" w:hAnsi="Times New Roman" w:cs="Times New Roman"/>
                <w:sz w:val="28"/>
                <w:szCs w:val="28"/>
              </w:rPr>
            </w:pPr>
            <w:r w:rsidRPr="00684875">
              <w:rPr>
                <w:rFonts w:ascii="Times New Roman" w:hAnsi="Times New Roman" w:cs="Times New Roman"/>
                <w:sz w:val="28"/>
                <w:szCs w:val="28"/>
              </w:rPr>
              <w:t>игра тем по азбучным нотам</w:t>
            </w:r>
          </w:p>
          <w:p w14:paraId="300F3764" w14:textId="2A18C3E6" w:rsidR="00D424DF" w:rsidRPr="00684875" w:rsidRDefault="00D424DF" w:rsidP="00684875">
            <w:pPr>
              <w:rPr>
                <w:rFonts w:ascii="Times New Roman" w:hAnsi="Times New Roman" w:cs="Times New Roman"/>
                <w:sz w:val="28"/>
                <w:szCs w:val="28"/>
              </w:rPr>
            </w:pPr>
            <w:r w:rsidRPr="00684875">
              <w:rPr>
                <w:rFonts w:ascii="Times New Roman" w:hAnsi="Times New Roman" w:cs="Times New Roman"/>
                <w:sz w:val="28"/>
                <w:szCs w:val="28"/>
              </w:rPr>
              <w:t xml:space="preserve">     г) Театр теории музыки</w:t>
            </w:r>
          </w:p>
        </w:tc>
      </w:tr>
      <w:tr w:rsidR="00641989" w:rsidRPr="00684875" w14:paraId="1F939610" w14:textId="77777777" w:rsidTr="00EF0FAB">
        <w:tc>
          <w:tcPr>
            <w:tcW w:w="2661" w:type="dxa"/>
          </w:tcPr>
          <w:p w14:paraId="5C161372" w14:textId="2298F67D" w:rsidR="006E362B" w:rsidRPr="00684875" w:rsidRDefault="006E362B" w:rsidP="00684875">
            <w:pPr>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2EFE24ED" wp14:editId="502EECEF">
                  <wp:extent cx="1371600" cy="981558"/>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385813" cy="991729"/>
                          </a:xfrm>
                          <a:prstGeom prst="rect">
                            <a:avLst/>
                          </a:prstGeom>
                          <a:noFill/>
                          <a:ln>
                            <a:noFill/>
                          </a:ln>
                        </pic:spPr>
                      </pic:pic>
                    </a:graphicData>
                  </a:graphic>
                </wp:inline>
              </w:drawing>
            </w:r>
          </w:p>
          <w:p w14:paraId="2CFA4B38" w14:textId="77777777" w:rsidR="006E362B" w:rsidRPr="00684875" w:rsidRDefault="006E362B" w:rsidP="00684875">
            <w:pPr>
              <w:rPr>
                <w:rFonts w:ascii="Times New Roman" w:hAnsi="Times New Roman" w:cs="Times New Roman"/>
                <w:noProof/>
                <w:sz w:val="28"/>
                <w:szCs w:val="28"/>
              </w:rPr>
            </w:pPr>
          </w:p>
          <w:p w14:paraId="2478E19E" w14:textId="55F4D773" w:rsidR="006E362B" w:rsidRPr="00684875" w:rsidRDefault="006E362B" w:rsidP="00684875">
            <w:pPr>
              <w:rPr>
                <w:rFonts w:ascii="Times New Roman" w:hAnsi="Times New Roman" w:cs="Times New Roman"/>
                <w:noProof/>
                <w:sz w:val="28"/>
                <w:szCs w:val="28"/>
              </w:rPr>
            </w:pPr>
          </w:p>
        </w:tc>
        <w:tc>
          <w:tcPr>
            <w:tcW w:w="8079" w:type="dxa"/>
          </w:tcPr>
          <w:p w14:paraId="6640CE3D" w14:textId="7BA4AEB6" w:rsidR="00327333" w:rsidRPr="00684875" w:rsidRDefault="00F75403" w:rsidP="00684875">
            <w:pPr>
              <w:rPr>
                <w:rFonts w:ascii="Times New Roman" w:hAnsi="Times New Roman" w:cs="Times New Roman"/>
                <w:sz w:val="28"/>
                <w:szCs w:val="28"/>
              </w:rPr>
            </w:pPr>
            <w:r w:rsidRPr="00684875">
              <w:rPr>
                <w:rFonts w:ascii="Times New Roman" w:hAnsi="Times New Roman" w:cs="Times New Roman"/>
                <w:sz w:val="28"/>
                <w:szCs w:val="28"/>
              </w:rPr>
              <w:t>Многие думают, что музыкальный алфавит – это 7 нот по порядку: до-ре-ми-фа-соль-ля-си. Однако это не так и вот почему: 1. В музыке нет одного направления движения, а значит обратное проговаривание звукоряда необходимо. 2. В музыке каждая из 7 нот может являться первой. Поэтому мы должны знать 7 нотных последовательностей. И это 1-ый круг алфавита.</w:t>
            </w:r>
          </w:p>
          <w:p w14:paraId="4C742A9D" w14:textId="766BBD6C" w:rsidR="00327333" w:rsidRPr="00684875" w:rsidRDefault="00F75403" w:rsidP="00684875">
            <w:pPr>
              <w:rPr>
                <w:rFonts w:ascii="Times New Roman" w:hAnsi="Times New Roman" w:cs="Times New Roman"/>
                <w:sz w:val="28"/>
                <w:szCs w:val="28"/>
              </w:rPr>
            </w:pPr>
            <w:r w:rsidRPr="00684875">
              <w:rPr>
                <w:rFonts w:ascii="Times New Roman" w:hAnsi="Times New Roman" w:cs="Times New Roman"/>
                <w:sz w:val="28"/>
                <w:szCs w:val="28"/>
              </w:rPr>
              <w:t xml:space="preserve">  При неисчислимом количестве звуковых комбинаций и интонаций подчинены конкретным закономерностям.</w:t>
            </w:r>
            <w:r w:rsidR="00F13EDE" w:rsidRPr="00684875">
              <w:rPr>
                <w:rFonts w:ascii="Times New Roman" w:hAnsi="Times New Roman" w:cs="Times New Roman"/>
                <w:sz w:val="28"/>
                <w:szCs w:val="28"/>
              </w:rPr>
              <w:t xml:space="preserve"> Ноты могут располагаться через ступень – и это 2-ой круг музыкального алфавита. И через 2 ступени – это 3-ий круг. Все остальные сочетания звуков – это производные последовательности, называемые в музыковедении обращениями.</w:t>
            </w:r>
          </w:p>
        </w:tc>
      </w:tr>
      <w:tr w:rsidR="007F2FE5" w:rsidRPr="00684875" w14:paraId="46EBBA46" w14:textId="77777777" w:rsidTr="00EF0FAB">
        <w:tc>
          <w:tcPr>
            <w:tcW w:w="2661" w:type="dxa"/>
          </w:tcPr>
          <w:p w14:paraId="0155259A" w14:textId="5D135A66" w:rsidR="00F13EDE" w:rsidRPr="00684875" w:rsidRDefault="00F13EDE" w:rsidP="00684875">
            <w:pPr>
              <w:rPr>
                <w:rFonts w:ascii="Times New Roman" w:hAnsi="Times New Roman" w:cs="Times New Roman"/>
                <w:noProof/>
                <w:sz w:val="28"/>
                <w:szCs w:val="28"/>
              </w:rPr>
            </w:pPr>
            <w:r w:rsidRPr="00684875">
              <w:rPr>
                <w:rFonts w:ascii="Times New Roman" w:hAnsi="Times New Roman" w:cs="Times New Roman"/>
                <w:noProof/>
                <w:sz w:val="28"/>
                <w:szCs w:val="28"/>
              </w:rPr>
              <w:t>видео</w:t>
            </w:r>
          </w:p>
        </w:tc>
        <w:tc>
          <w:tcPr>
            <w:tcW w:w="8079" w:type="dxa"/>
          </w:tcPr>
          <w:p w14:paraId="3A902517" w14:textId="77777777" w:rsidR="00F13EDE" w:rsidRPr="00684875" w:rsidRDefault="00F13EDE" w:rsidP="00684875">
            <w:pPr>
              <w:rPr>
                <w:rFonts w:ascii="Times New Roman" w:hAnsi="Times New Roman" w:cs="Times New Roman"/>
                <w:sz w:val="28"/>
                <w:szCs w:val="28"/>
              </w:rPr>
            </w:pPr>
          </w:p>
        </w:tc>
      </w:tr>
      <w:tr w:rsidR="00641989" w:rsidRPr="00684875" w14:paraId="2D1C252E" w14:textId="77777777" w:rsidTr="00EF0FAB">
        <w:tc>
          <w:tcPr>
            <w:tcW w:w="2661" w:type="dxa"/>
          </w:tcPr>
          <w:p w14:paraId="3A538F6A" w14:textId="77777777" w:rsidR="00035B22" w:rsidRPr="00684875" w:rsidRDefault="00035B22" w:rsidP="00684875">
            <w:pPr>
              <w:rPr>
                <w:rFonts w:ascii="Times New Roman" w:hAnsi="Times New Roman" w:cs="Times New Roman"/>
                <w:noProof/>
                <w:sz w:val="28"/>
                <w:szCs w:val="28"/>
              </w:rPr>
            </w:pPr>
          </w:p>
          <w:p w14:paraId="66BD4E33" w14:textId="77777777" w:rsidR="00035B22" w:rsidRPr="00684875" w:rsidRDefault="00035B22" w:rsidP="00684875">
            <w:pPr>
              <w:rPr>
                <w:rFonts w:ascii="Times New Roman" w:hAnsi="Times New Roman" w:cs="Times New Roman"/>
                <w:noProof/>
                <w:sz w:val="28"/>
                <w:szCs w:val="28"/>
              </w:rPr>
            </w:pPr>
          </w:p>
          <w:p w14:paraId="1D81346A" w14:textId="77777777" w:rsidR="00035B22" w:rsidRPr="00684875" w:rsidRDefault="00035B22" w:rsidP="00684875">
            <w:pPr>
              <w:rPr>
                <w:rFonts w:ascii="Times New Roman" w:hAnsi="Times New Roman" w:cs="Times New Roman"/>
                <w:noProof/>
                <w:sz w:val="28"/>
                <w:szCs w:val="28"/>
              </w:rPr>
            </w:pPr>
          </w:p>
          <w:p w14:paraId="0FAA8624" w14:textId="77777777" w:rsidR="00035B22" w:rsidRPr="00684875" w:rsidRDefault="00035B22" w:rsidP="00684875">
            <w:pPr>
              <w:rPr>
                <w:rFonts w:ascii="Times New Roman" w:hAnsi="Times New Roman" w:cs="Times New Roman"/>
                <w:noProof/>
                <w:sz w:val="28"/>
                <w:szCs w:val="28"/>
              </w:rPr>
            </w:pPr>
          </w:p>
          <w:p w14:paraId="2942F00E" w14:textId="154F7607" w:rsidR="006E362B" w:rsidRPr="00684875" w:rsidRDefault="006E362B" w:rsidP="00684875">
            <w:pPr>
              <w:rPr>
                <w:rFonts w:ascii="Times New Roman" w:hAnsi="Times New Roman" w:cs="Times New Roman"/>
                <w:noProof/>
                <w:sz w:val="28"/>
                <w:szCs w:val="28"/>
              </w:rPr>
            </w:pPr>
          </w:p>
          <w:p w14:paraId="10AB66E4" w14:textId="2BCB1720" w:rsidR="006E362B" w:rsidRPr="00684875" w:rsidRDefault="006E362B" w:rsidP="00684875">
            <w:pPr>
              <w:rPr>
                <w:rFonts w:ascii="Times New Roman" w:hAnsi="Times New Roman" w:cs="Times New Roman"/>
                <w:noProof/>
                <w:sz w:val="28"/>
                <w:szCs w:val="28"/>
              </w:rPr>
            </w:pPr>
          </w:p>
        </w:tc>
        <w:tc>
          <w:tcPr>
            <w:tcW w:w="8079" w:type="dxa"/>
          </w:tcPr>
          <w:p w14:paraId="77E73431" w14:textId="77777777" w:rsidR="00035B22" w:rsidRPr="00684875" w:rsidRDefault="008E3A3A" w:rsidP="00684875">
            <w:pPr>
              <w:rPr>
                <w:rFonts w:ascii="Times New Roman" w:hAnsi="Times New Roman" w:cs="Times New Roman"/>
                <w:sz w:val="28"/>
                <w:szCs w:val="28"/>
              </w:rPr>
            </w:pPr>
            <w:r w:rsidRPr="00684875">
              <w:rPr>
                <w:rFonts w:ascii="Times New Roman" w:hAnsi="Times New Roman" w:cs="Times New Roman"/>
                <w:b/>
                <w:bCs/>
                <w:sz w:val="28"/>
                <w:szCs w:val="28"/>
              </w:rPr>
              <w:t xml:space="preserve">Первые </w:t>
            </w:r>
            <w:r w:rsidR="00035B22" w:rsidRPr="00684875">
              <w:rPr>
                <w:rFonts w:ascii="Times New Roman" w:hAnsi="Times New Roman" w:cs="Times New Roman"/>
                <w:b/>
                <w:bCs/>
                <w:sz w:val="28"/>
                <w:szCs w:val="28"/>
              </w:rPr>
              <w:t xml:space="preserve">упражнения или первые </w:t>
            </w:r>
            <w:r w:rsidRPr="00684875">
              <w:rPr>
                <w:rFonts w:ascii="Times New Roman" w:hAnsi="Times New Roman" w:cs="Times New Roman"/>
                <w:b/>
                <w:bCs/>
                <w:sz w:val="28"/>
                <w:szCs w:val="28"/>
              </w:rPr>
              <w:t>шаги фортепианного хождения</w:t>
            </w:r>
            <w:r w:rsidRPr="00684875">
              <w:rPr>
                <w:rFonts w:ascii="Times New Roman" w:hAnsi="Times New Roman" w:cs="Times New Roman"/>
                <w:sz w:val="28"/>
                <w:szCs w:val="28"/>
              </w:rPr>
              <w:t xml:space="preserve">. </w:t>
            </w:r>
          </w:p>
          <w:p w14:paraId="16856C52" w14:textId="5129C68A" w:rsidR="008E3A3A" w:rsidRPr="00684875" w:rsidRDefault="008E3A3A" w:rsidP="00684875">
            <w:pPr>
              <w:rPr>
                <w:rFonts w:ascii="Times New Roman" w:hAnsi="Times New Roman" w:cs="Times New Roman"/>
                <w:sz w:val="28"/>
                <w:szCs w:val="28"/>
              </w:rPr>
            </w:pPr>
            <w:r w:rsidRPr="00684875">
              <w:rPr>
                <w:rFonts w:ascii="Times New Roman" w:hAnsi="Times New Roman" w:cs="Times New Roman"/>
                <w:sz w:val="28"/>
                <w:szCs w:val="28"/>
              </w:rPr>
              <w:t>Хождение – ключевое слово. Новичок, поставив пальцы на клавиши в буквальном смысле учится ходить от клавише к клавише, с разницей только в том, что ног сейчас как минимум 5! Игра – это работа всех пальцев в заданной последовательности</w:t>
            </w:r>
            <w:r w:rsidR="00035B22" w:rsidRPr="00684875">
              <w:rPr>
                <w:rFonts w:ascii="Times New Roman" w:hAnsi="Times New Roman" w:cs="Times New Roman"/>
                <w:sz w:val="28"/>
                <w:szCs w:val="28"/>
              </w:rPr>
              <w:t>. Восприятие и сознание должно взять под контроль все нужные для игры мышцы. Для этого мышцы должны работать, при условии, что это простые для запоминания «прогулочные маршруты». Чем чаще новичок «прогуливается», тем быстрее разовьет взаимопонимание пальцев с клавишами, тем быстрее освоит клавишное пространство зрительно, перестанет его бояться и запомнит как группируются клавиши по октавам и относительно чёрных клавиш, + позволит использовать уже освоенный музыкальный алфавит но уже на клавишах.</w:t>
            </w:r>
          </w:p>
          <w:p w14:paraId="1A96FAB1" w14:textId="77777777" w:rsidR="006E362B" w:rsidRPr="00684875" w:rsidRDefault="006E362B" w:rsidP="00684875">
            <w:pPr>
              <w:pStyle w:val="a3"/>
              <w:ind w:left="0"/>
              <w:rPr>
                <w:rFonts w:ascii="Times New Roman" w:hAnsi="Times New Roman" w:cs="Times New Roman"/>
                <w:sz w:val="28"/>
                <w:szCs w:val="28"/>
              </w:rPr>
            </w:pPr>
          </w:p>
        </w:tc>
      </w:tr>
      <w:tr w:rsidR="007F2FE5" w:rsidRPr="00684875" w14:paraId="6FE9C423" w14:textId="77777777" w:rsidTr="00EF0FAB">
        <w:tc>
          <w:tcPr>
            <w:tcW w:w="2661" w:type="dxa"/>
          </w:tcPr>
          <w:p w14:paraId="66543D87" w14:textId="246F9C39" w:rsidR="00035B22" w:rsidRPr="00684875" w:rsidRDefault="00035B22" w:rsidP="00684875">
            <w:pPr>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68C8FA97" wp14:editId="0142626E">
                  <wp:extent cx="1233377" cy="952982"/>
                  <wp:effectExtent l="0" t="0" r="508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42247" cy="959835"/>
                          </a:xfrm>
                          <a:prstGeom prst="rect">
                            <a:avLst/>
                          </a:prstGeom>
                          <a:noFill/>
                          <a:ln>
                            <a:noFill/>
                          </a:ln>
                        </pic:spPr>
                      </pic:pic>
                    </a:graphicData>
                  </a:graphic>
                </wp:inline>
              </w:drawing>
            </w:r>
          </w:p>
        </w:tc>
        <w:tc>
          <w:tcPr>
            <w:tcW w:w="8079" w:type="dxa"/>
          </w:tcPr>
          <w:p w14:paraId="46CD61ED" w14:textId="77777777" w:rsidR="00035B22" w:rsidRPr="00684875" w:rsidRDefault="00035B22" w:rsidP="00684875">
            <w:pPr>
              <w:rPr>
                <w:rFonts w:ascii="Times New Roman" w:hAnsi="Times New Roman" w:cs="Times New Roman"/>
                <w:sz w:val="28"/>
                <w:szCs w:val="28"/>
              </w:rPr>
            </w:pPr>
            <w:r w:rsidRPr="00684875">
              <w:rPr>
                <w:rFonts w:ascii="Times New Roman" w:hAnsi="Times New Roman" w:cs="Times New Roman"/>
                <w:sz w:val="28"/>
                <w:szCs w:val="28"/>
              </w:rPr>
              <w:t>- Упражнения для развития координации</w:t>
            </w:r>
          </w:p>
          <w:p w14:paraId="50328FC6" w14:textId="77777777" w:rsidR="00035B22" w:rsidRPr="00684875" w:rsidRDefault="00035B22" w:rsidP="00684875">
            <w:pPr>
              <w:rPr>
                <w:rFonts w:ascii="Times New Roman" w:hAnsi="Times New Roman" w:cs="Times New Roman"/>
                <w:sz w:val="28"/>
                <w:szCs w:val="28"/>
              </w:rPr>
            </w:pPr>
            <w:r w:rsidRPr="00684875">
              <w:rPr>
                <w:rFonts w:ascii="Times New Roman" w:hAnsi="Times New Roman" w:cs="Times New Roman"/>
                <w:sz w:val="28"/>
                <w:szCs w:val="28"/>
              </w:rPr>
              <w:t xml:space="preserve">ГАНОН №1 </w:t>
            </w:r>
          </w:p>
          <w:p w14:paraId="3EC26E21" w14:textId="77777777" w:rsidR="00035B22" w:rsidRPr="00684875" w:rsidRDefault="00035B22" w:rsidP="00684875">
            <w:pPr>
              <w:rPr>
                <w:rFonts w:ascii="Times New Roman" w:hAnsi="Times New Roman" w:cs="Times New Roman"/>
                <w:sz w:val="28"/>
                <w:szCs w:val="28"/>
              </w:rPr>
            </w:pPr>
            <w:r w:rsidRPr="00684875">
              <w:rPr>
                <w:rFonts w:ascii="Times New Roman" w:hAnsi="Times New Roman" w:cs="Times New Roman"/>
                <w:sz w:val="28"/>
                <w:szCs w:val="28"/>
              </w:rPr>
              <w:t>«Червячок»: Ч-Б КОТ, С-</w:t>
            </w:r>
            <w:proofErr w:type="spellStart"/>
            <w:r w:rsidRPr="00684875">
              <w:rPr>
                <w:rFonts w:ascii="Times New Roman" w:hAnsi="Times New Roman" w:cs="Times New Roman"/>
                <w:sz w:val="28"/>
                <w:szCs w:val="28"/>
              </w:rPr>
              <w:t>dur</w:t>
            </w:r>
            <w:proofErr w:type="spellEnd"/>
            <w:r w:rsidRPr="00684875">
              <w:rPr>
                <w:rFonts w:ascii="Times New Roman" w:hAnsi="Times New Roman" w:cs="Times New Roman"/>
                <w:sz w:val="28"/>
                <w:szCs w:val="28"/>
              </w:rPr>
              <w:t xml:space="preserve"> (расходящийся)ИГРА ТРЕЗВУЧИЙ </w:t>
            </w:r>
          </w:p>
          <w:p w14:paraId="4407C19A" w14:textId="77777777" w:rsidR="00035B22" w:rsidRPr="00684875" w:rsidRDefault="00035B22" w:rsidP="00684875">
            <w:pPr>
              <w:pStyle w:val="a3"/>
              <w:ind w:left="0"/>
              <w:rPr>
                <w:rFonts w:ascii="Times New Roman" w:hAnsi="Times New Roman" w:cs="Times New Roman"/>
                <w:sz w:val="28"/>
                <w:szCs w:val="28"/>
              </w:rPr>
            </w:pPr>
            <w:r w:rsidRPr="00684875">
              <w:rPr>
                <w:rFonts w:ascii="Times New Roman" w:hAnsi="Times New Roman" w:cs="Times New Roman"/>
                <w:sz w:val="28"/>
                <w:szCs w:val="28"/>
              </w:rPr>
              <w:t>(не увидите красивых идеальных рук…задачи другие)</w:t>
            </w:r>
          </w:p>
          <w:p w14:paraId="48C95C61" w14:textId="77777777" w:rsidR="00035B22" w:rsidRPr="00684875" w:rsidRDefault="00035B22" w:rsidP="00684875">
            <w:pPr>
              <w:rPr>
                <w:rFonts w:ascii="Times New Roman" w:hAnsi="Times New Roman" w:cs="Times New Roman"/>
                <w:b/>
                <w:bCs/>
                <w:sz w:val="28"/>
                <w:szCs w:val="28"/>
              </w:rPr>
            </w:pPr>
          </w:p>
        </w:tc>
      </w:tr>
      <w:tr w:rsidR="007F2FE5" w:rsidRPr="00684875" w14:paraId="20570135" w14:textId="77777777" w:rsidTr="00EF0FAB">
        <w:tc>
          <w:tcPr>
            <w:tcW w:w="2661" w:type="dxa"/>
          </w:tcPr>
          <w:p w14:paraId="6198B448" w14:textId="5E4815C5" w:rsidR="00035B22" w:rsidRPr="00684875" w:rsidRDefault="00035B22" w:rsidP="00684875">
            <w:pPr>
              <w:rPr>
                <w:rFonts w:ascii="Times New Roman" w:hAnsi="Times New Roman" w:cs="Times New Roman"/>
                <w:noProof/>
                <w:sz w:val="28"/>
                <w:szCs w:val="28"/>
              </w:rPr>
            </w:pPr>
            <w:r w:rsidRPr="00684875">
              <w:rPr>
                <w:rFonts w:ascii="Times New Roman" w:hAnsi="Times New Roman" w:cs="Times New Roman"/>
                <w:noProof/>
                <w:sz w:val="28"/>
                <w:szCs w:val="28"/>
              </w:rPr>
              <w:t>видео</w:t>
            </w:r>
          </w:p>
        </w:tc>
        <w:tc>
          <w:tcPr>
            <w:tcW w:w="8079" w:type="dxa"/>
          </w:tcPr>
          <w:p w14:paraId="3A49127C" w14:textId="77777777" w:rsidR="00035B22" w:rsidRPr="00684875" w:rsidRDefault="00035B22" w:rsidP="00684875">
            <w:pPr>
              <w:rPr>
                <w:rFonts w:ascii="Times New Roman" w:hAnsi="Times New Roman" w:cs="Times New Roman"/>
                <w:sz w:val="28"/>
                <w:szCs w:val="28"/>
              </w:rPr>
            </w:pPr>
          </w:p>
        </w:tc>
      </w:tr>
      <w:tr w:rsidR="00641989" w:rsidRPr="00684875" w14:paraId="0FD40CE5" w14:textId="77777777" w:rsidTr="00EF0FAB">
        <w:tc>
          <w:tcPr>
            <w:tcW w:w="2661" w:type="dxa"/>
          </w:tcPr>
          <w:p w14:paraId="65CB890E" w14:textId="55D68058" w:rsidR="00EB77A7" w:rsidRPr="00684875" w:rsidRDefault="000F254F" w:rsidP="00684875">
            <w:pPr>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21069520" wp14:editId="17C5296A">
                  <wp:extent cx="1266825" cy="695991"/>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5879" t="19331" r="33121" b="21107"/>
                          <a:stretch/>
                        </pic:blipFill>
                        <pic:spPr bwMode="auto">
                          <a:xfrm>
                            <a:off x="0" y="0"/>
                            <a:ext cx="1276376" cy="701238"/>
                          </a:xfrm>
                          <a:prstGeom prst="rect">
                            <a:avLst/>
                          </a:prstGeom>
                          <a:ln>
                            <a:noFill/>
                          </a:ln>
                          <a:extLst>
                            <a:ext uri="{53640926-AAD7-44D8-BBD7-CCE9431645EC}">
                              <a14:shadowObscured xmlns:a14="http://schemas.microsoft.com/office/drawing/2010/main"/>
                            </a:ext>
                          </a:extLst>
                        </pic:spPr>
                      </pic:pic>
                    </a:graphicData>
                  </a:graphic>
                </wp:inline>
              </w:drawing>
            </w:r>
          </w:p>
        </w:tc>
        <w:tc>
          <w:tcPr>
            <w:tcW w:w="8079" w:type="dxa"/>
          </w:tcPr>
          <w:p w14:paraId="6408D33F" w14:textId="39EC7260" w:rsidR="0016761A" w:rsidRPr="00684875" w:rsidRDefault="00EB77A7" w:rsidP="00684875">
            <w:pPr>
              <w:pStyle w:val="a3"/>
              <w:ind w:left="0"/>
              <w:rPr>
                <w:rFonts w:ascii="Times New Roman" w:hAnsi="Times New Roman" w:cs="Times New Roman"/>
                <w:sz w:val="28"/>
                <w:szCs w:val="28"/>
              </w:rPr>
            </w:pPr>
            <w:r w:rsidRPr="00684875">
              <w:rPr>
                <w:rFonts w:ascii="Times New Roman" w:hAnsi="Times New Roman" w:cs="Times New Roman"/>
                <w:sz w:val="28"/>
                <w:szCs w:val="28"/>
              </w:rPr>
              <w:t xml:space="preserve">- </w:t>
            </w:r>
            <w:r w:rsidR="0016761A" w:rsidRPr="00684875">
              <w:rPr>
                <w:rFonts w:ascii="Times New Roman" w:hAnsi="Times New Roman" w:cs="Times New Roman"/>
                <w:sz w:val="28"/>
                <w:szCs w:val="28"/>
              </w:rPr>
              <w:t>ИНТЕРАКТИВНЫЕ игры-тренажёры, постепенно подготавливающие зрение ученика для работы с традиционным нотным текстом. Их всего 7: 6 (вспомогательных) +1 (Мягкое фортепиано, где уже непосредственно идёт игра пьес по нотам). Игры должны проходится в определённом порядке в соответствии с планами обучения (особенно это касается 1 года обучения)</w:t>
            </w:r>
          </w:p>
          <w:p w14:paraId="54FF57AD" w14:textId="321829D0" w:rsidR="00EB77A7" w:rsidRPr="00684875" w:rsidRDefault="00EB77A7" w:rsidP="00684875">
            <w:pPr>
              <w:pStyle w:val="a3"/>
              <w:ind w:left="0"/>
              <w:rPr>
                <w:rFonts w:ascii="Times New Roman" w:hAnsi="Times New Roman" w:cs="Times New Roman"/>
                <w:sz w:val="28"/>
                <w:szCs w:val="28"/>
              </w:rPr>
            </w:pPr>
            <w:r w:rsidRPr="00684875">
              <w:rPr>
                <w:rFonts w:ascii="Times New Roman" w:hAnsi="Times New Roman" w:cs="Times New Roman"/>
                <w:b/>
                <w:sz w:val="28"/>
                <w:szCs w:val="28"/>
              </w:rPr>
              <w:t>Игры</w:t>
            </w:r>
            <w:r w:rsidRPr="00684875">
              <w:rPr>
                <w:rFonts w:ascii="Times New Roman" w:hAnsi="Times New Roman" w:cs="Times New Roman"/>
                <w:sz w:val="28"/>
                <w:szCs w:val="28"/>
              </w:rPr>
              <w:t xml:space="preserve"> (посмотрим, может ли чему-то научить бездушный компьютер и бездушный синтезатор).</w:t>
            </w:r>
          </w:p>
          <w:p w14:paraId="4C55BA2C" w14:textId="77777777" w:rsidR="00EB77A7" w:rsidRPr="00684875" w:rsidRDefault="00EB77A7" w:rsidP="00684875">
            <w:pPr>
              <w:pStyle w:val="a3"/>
              <w:ind w:left="0"/>
              <w:rPr>
                <w:rFonts w:ascii="Times New Roman" w:hAnsi="Times New Roman" w:cs="Times New Roman"/>
                <w:sz w:val="28"/>
                <w:szCs w:val="28"/>
              </w:rPr>
            </w:pPr>
          </w:p>
        </w:tc>
      </w:tr>
      <w:tr w:rsidR="00641989" w:rsidRPr="00684875" w14:paraId="3F17F86C" w14:textId="77777777" w:rsidTr="00EF0FAB">
        <w:tc>
          <w:tcPr>
            <w:tcW w:w="2661" w:type="dxa"/>
          </w:tcPr>
          <w:p w14:paraId="78F47ADA" w14:textId="6815BACA" w:rsidR="000F254F" w:rsidRPr="00684875" w:rsidRDefault="000F254F" w:rsidP="00684875">
            <w:pPr>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24ABC5E7" wp14:editId="48BA59B8">
                  <wp:extent cx="1409700" cy="80065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5878" t="18547" r="33562" b="20324"/>
                          <a:stretch/>
                        </pic:blipFill>
                        <pic:spPr bwMode="auto">
                          <a:xfrm>
                            <a:off x="0" y="0"/>
                            <a:ext cx="1417683" cy="805189"/>
                          </a:xfrm>
                          <a:prstGeom prst="rect">
                            <a:avLst/>
                          </a:prstGeom>
                          <a:ln>
                            <a:noFill/>
                          </a:ln>
                          <a:extLst>
                            <a:ext uri="{53640926-AAD7-44D8-BBD7-CCE9431645EC}">
                              <a14:shadowObscured xmlns:a14="http://schemas.microsoft.com/office/drawing/2010/main"/>
                            </a:ext>
                          </a:extLst>
                        </pic:spPr>
                      </pic:pic>
                    </a:graphicData>
                  </a:graphic>
                </wp:inline>
              </w:drawing>
            </w:r>
          </w:p>
        </w:tc>
        <w:tc>
          <w:tcPr>
            <w:tcW w:w="8079" w:type="dxa"/>
          </w:tcPr>
          <w:p w14:paraId="67F28FE0"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proofErr w:type="spellStart"/>
            <w:r w:rsidRPr="00684875">
              <w:rPr>
                <w:rFonts w:ascii="Times New Roman" w:eastAsia="Times New Roman" w:hAnsi="Times New Roman" w:cs="Times New Roman"/>
                <w:b/>
                <w:bCs/>
                <w:color w:val="443320"/>
                <w:sz w:val="28"/>
                <w:szCs w:val="28"/>
                <w:lang w:eastAsia="ru-RU"/>
              </w:rPr>
              <w:t>Guess</w:t>
            </w:r>
            <w:proofErr w:type="spellEnd"/>
            <w:r w:rsidRPr="00684875">
              <w:rPr>
                <w:rFonts w:ascii="Times New Roman" w:eastAsia="Times New Roman" w:hAnsi="Times New Roman" w:cs="Times New Roman"/>
                <w:b/>
                <w:bCs/>
                <w:color w:val="443320"/>
                <w:sz w:val="28"/>
                <w:szCs w:val="28"/>
                <w:lang w:eastAsia="ru-RU"/>
              </w:rPr>
              <w:t xml:space="preserve"> </w:t>
            </w:r>
            <w:proofErr w:type="spellStart"/>
            <w:r w:rsidRPr="00684875">
              <w:rPr>
                <w:rFonts w:ascii="Times New Roman" w:eastAsia="Times New Roman" w:hAnsi="Times New Roman" w:cs="Times New Roman"/>
                <w:b/>
                <w:bCs/>
                <w:color w:val="443320"/>
                <w:sz w:val="28"/>
                <w:szCs w:val="28"/>
                <w:lang w:eastAsia="ru-RU"/>
              </w:rPr>
              <w:t>Key</w:t>
            </w:r>
            <w:proofErr w:type="spellEnd"/>
            <w:r w:rsidRPr="00684875">
              <w:rPr>
                <w:rFonts w:ascii="Times New Roman" w:eastAsia="Times New Roman" w:hAnsi="Times New Roman" w:cs="Times New Roman"/>
                <w:b/>
                <w:bCs/>
                <w:color w:val="443320"/>
                <w:sz w:val="28"/>
                <w:szCs w:val="28"/>
                <w:lang w:eastAsia="ru-RU"/>
              </w:rPr>
              <w:t> </w:t>
            </w:r>
            <w:r w:rsidRPr="00684875">
              <w:rPr>
                <w:rFonts w:ascii="Times New Roman" w:eastAsia="Times New Roman" w:hAnsi="Times New Roman" w:cs="Times New Roman"/>
                <w:color w:val="443320"/>
                <w:sz w:val="28"/>
                <w:szCs w:val="28"/>
                <w:lang w:eastAsia="ru-RU"/>
              </w:rPr>
              <w:t>обучает находить правильную клавишу музыкальной клавиатуры в соответствии с указанной нотой или символом. </w:t>
            </w:r>
          </w:p>
          <w:p w14:paraId="5F86652E"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Продвинутые ученики могут воспользоваться этой игрой, чтобы развить навык нахождения правильной клавиши не глядя на клавиатуру.</w:t>
            </w:r>
          </w:p>
          <w:p w14:paraId="561A03FE" w14:textId="77777777" w:rsidR="000F254F" w:rsidRPr="00684875" w:rsidRDefault="000F254F" w:rsidP="00684875">
            <w:pPr>
              <w:pStyle w:val="a3"/>
              <w:ind w:left="0"/>
              <w:rPr>
                <w:rFonts w:ascii="Times New Roman" w:hAnsi="Times New Roman" w:cs="Times New Roman"/>
                <w:sz w:val="28"/>
                <w:szCs w:val="28"/>
              </w:rPr>
            </w:pPr>
          </w:p>
        </w:tc>
      </w:tr>
      <w:tr w:rsidR="000F254F" w:rsidRPr="00684875" w14:paraId="503B8923" w14:textId="77777777" w:rsidTr="00EF0FAB">
        <w:tc>
          <w:tcPr>
            <w:tcW w:w="2661" w:type="dxa"/>
          </w:tcPr>
          <w:p w14:paraId="50412522" w14:textId="44C6150D" w:rsidR="000F254F" w:rsidRPr="00684875" w:rsidRDefault="000F254F" w:rsidP="00684875">
            <w:pPr>
              <w:rPr>
                <w:rFonts w:ascii="Times New Roman" w:hAnsi="Times New Roman" w:cs="Times New Roman"/>
                <w:noProof/>
                <w:sz w:val="28"/>
                <w:szCs w:val="28"/>
              </w:rPr>
            </w:pPr>
            <w:r w:rsidRPr="00684875">
              <w:rPr>
                <w:rFonts w:ascii="Times New Roman" w:hAnsi="Times New Roman" w:cs="Times New Roman"/>
                <w:noProof/>
                <w:sz w:val="28"/>
                <w:szCs w:val="28"/>
              </w:rPr>
              <w:lastRenderedPageBreak/>
              <w:t>видео</w:t>
            </w:r>
          </w:p>
        </w:tc>
        <w:tc>
          <w:tcPr>
            <w:tcW w:w="8079" w:type="dxa"/>
          </w:tcPr>
          <w:p w14:paraId="1B48301C" w14:textId="77777777" w:rsidR="00CE0A11" w:rsidRPr="00684875" w:rsidRDefault="00CE0A11" w:rsidP="00684875">
            <w:pPr>
              <w:shd w:val="clear" w:color="auto" w:fill="FFFFFF"/>
              <w:spacing w:before="450"/>
              <w:outlineLvl w:val="1"/>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Что развивает этот модуль</w:t>
            </w:r>
          </w:p>
          <w:p w14:paraId="3B6A580C"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b/>
                <w:bCs/>
                <w:color w:val="443320"/>
                <w:sz w:val="28"/>
                <w:szCs w:val="28"/>
                <w:lang w:eastAsia="ru-RU"/>
              </w:rPr>
              <w:t>Физические навыки:</w:t>
            </w:r>
          </w:p>
          <w:p w14:paraId="79C08ED6"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 xml:space="preserve">Способность фокусироваться на мелких объектах и перемещать зрительный фокус с нот на </w:t>
            </w:r>
            <w:proofErr w:type="spellStart"/>
            <w:r w:rsidRPr="00684875">
              <w:rPr>
                <w:rFonts w:ascii="Times New Roman" w:eastAsia="Times New Roman" w:hAnsi="Times New Roman" w:cs="Times New Roman"/>
                <w:color w:val="443320"/>
                <w:sz w:val="28"/>
                <w:szCs w:val="28"/>
                <w:lang w:eastAsia="ru-RU"/>
              </w:rPr>
              <w:t>клаиши</w:t>
            </w:r>
            <w:proofErr w:type="spellEnd"/>
            <w:r w:rsidRPr="00684875">
              <w:rPr>
                <w:rFonts w:ascii="Times New Roman" w:eastAsia="Times New Roman" w:hAnsi="Times New Roman" w:cs="Times New Roman"/>
                <w:color w:val="443320"/>
                <w:sz w:val="28"/>
                <w:szCs w:val="28"/>
                <w:lang w:eastAsia="ru-RU"/>
              </w:rPr>
              <w:t xml:space="preserve"> инструмента</w:t>
            </w:r>
          </w:p>
          <w:p w14:paraId="6B3496B5"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Умение не смотреть на руки при работе с нотами</w:t>
            </w:r>
          </w:p>
          <w:p w14:paraId="5B869E68"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Зрительно-мышечная реакция на символ ноты</w:t>
            </w:r>
          </w:p>
          <w:p w14:paraId="5677D0F9"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различать и сличать отдельные цвета и абстрактные картинки</w:t>
            </w:r>
          </w:p>
          <w:p w14:paraId="4D98CE74"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Умение ориентироваться в клавишном пространстве</w:t>
            </w:r>
          </w:p>
          <w:p w14:paraId="7A35047D"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b/>
                <w:bCs/>
                <w:color w:val="443320"/>
                <w:sz w:val="28"/>
                <w:szCs w:val="28"/>
                <w:lang w:eastAsia="ru-RU"/>
              </w:rPr>
              <w:t>Аналитические навыки:</w:t>
            </w:r>
          </w:p>
          <w:p w14:paraId="5EFA3322"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 xml:space="preserve">Развитие </w:t>
            </w:r>
            <w:proofErr w:type="spellStart"/>
            <w:r w:rsidRPr="00684875">
              <w:rPr>
                <w:rFonts w:ascii="Times New Roman" w:eastAsia="Times New Roman" w:hAnsi="Times New Roman" w:cs="Times New Roman"/>
                <w:color w:val="443320"/>
                <w:sz w:val="28"/>
                <w:szCs w:val="28"/>
                <w:lang w:eastAsia="ru-RU"/>
              </w:rPr>
              <w:t>свуко</w:t>
            </w:r>
            <w:proofErr w:type="spellEnd"/>
            <w:r w:rsidRPr="00684875">
              <w:rPr>
                <w:rFonts w:ascii="Times New Roman" w:eastAsia="Times New Roman" w:hAnsi="Times New Roman" w:cs="Times New Roman"/>
                <w:color w:val="443320"/>
                <w:sz w:val="28"/>
                <w:szCs w:val="28"/>
                <w:lang w:eastAsia="ru-RU"/>
              </w:rPr>
              <w:t>-высотного слуха</w:t>
            </w:r>
          </w:p>
          <w:p w14:paraId="3F8885C7"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Понимание регистров</w:t>
            </w:r>
          </w:p>
          <w:p w14:paraId="738108BE"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Соответствие вертикального расположения регистров (образ дерева) к клавишному пространству: ниже - левее, выше - правее</w:t>
            </w:r>
          </w:p>
          <w:p w14:paraId="38395EFB"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ориентироваться в октавах</w:t>
            </w:r>
          </w:p>
          <w:p w14:paraId="0BFD83B3"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Умение пользоваться различными пальцами правой и левой руки</w:t>
            </w:r>
          </w:p>
          <w:p w14:paraId="17B22C91"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Осознание нотных последовательностей на клавишном пространстве</w:t>
            </w:r>
          </w:p>
          <w:p w14:paraId="6E3A5E2B" w14:textId="77777777" w:rsidR="000F254F" w:rsidRPr="00684875" w:rsidRDefault="000F254F" w:rsidP="00684875">
            <w:pPr>
              <w:pStyle w:val="a3"/>
              <w:ind w:left="0"/>
              <w:rPr>
                <w:rFonts w:ascii="Times New Roman" w:hAnsi="Times New Roman" w:cs="Times New Roman"/>
                <w:sz w:val="28"/>
                <w:szCs w:val="28"/>
              </w:rPr>
            </w:pPr>
          </w:p>
        </w:tc>
      </w:tr>
      <w:tr w:rsidR="007F2FE5" w:rsidRPr="00684875" w14:paraId="090FC79E" w14:textId="77777777" w:rsidTr="00EF0FAB">
        <w:tc>
          <w:tcPr>
            <w:tcW w:w="2661" w:type="dxa"/>
          </w:tcPr>
          <w:p w14:paraId="1B7341F8" w14:textId="6E71C7B2" w:rsidR="000F254F" w:rsidRPr="00684875" w:rsidRDefault="000F254F" w:rsidP="00684875">
            <w:pPr>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1E06F253" wp14:editId="18D7B606">
                  <wp:extent cx="1266825" cy="699262"/>
                  <wp:effectExtent l="0" t="0" r="0" b="571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6320" t="19854" r="34297" b="21891"/>
                          <a:stretch/>
                        </pic:blipFill>
                        <pic:spPr bwMode="auto">
                          <a:xfrm>
                            <a:off x="0" y="0"/>
                            <a:ext cx="1271735" cy="701972"/>
                          </a:xfrm>
                          <a:prstGeom prst="rect">
                            <a:avLst/>
                          </a:prstGeom>
                          <a:ln>
                            <a:noFill/>
                          </a:ln>
                          <a:extLst>
                            <a:ext uri="{53640926-AAD7-44D8-BBD7-CCE9431645EC}">
                              <a14:shadowObscured xmlns:a14="http://schemas.microsoft.com/office/drawing/2010/main"/>
                            </a:ext>
                          </a:extLst>
                        </pic:spPr>
                      </pic:pic>
                    </a:graphicData>
                  </a:graphic>
                </wp:inline>
              </w:drawing>
            </w:r>
          </w:p>
        </w:tc>
        <w:tc>
          <w:tcPr>
            <w:tcW w:w="8079" w:type="dxa"/>
          </w:tcPr>
          <w:p w14:paraId="4EA31CEF" w14:textId="77777777" w:rsidR="00CE0A11" w:rsidRPr="00684875" w:rsidRDefault="00CE0A11" w:rsidP="00684875">
            <w:pPr>
              <w:shd w:val="clear" w:color="auto" w:fill="FFFFFF"/>
              <w:spacing w:before="450"/>
              <w:outlineLvl w:val="1"/>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Цель модуля</w:t>
            </w:r>
            <w:r w:rsidRPr="00684875">
              <w:rPr>
                <w:rFonts w:ascii="Times New Roman" w:eastAsia="Times New Roman" w:hAnsi="Times New Roman" w:cs="Times New Roman"/>
                <w:color w:val="443320"/>
                <w:sz w:val="28"/>
                <w:szCs w:val="28"/>
                <w:lang w:eastAsia="ru-RU"/>
              </w:rPr>
              <w:br/>
            </w:r>
          </w:p>
          <w:p w14:paraId="6299E858"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Эта игра помогает ученику привыкнуть к порядку названий нот: A-B-C-D-E-F-G или до-ре-ми-фа-соль-ля-си. Она учит отличать одну ноту от другой, и распознавать их затем в любых комбинациях и последовательностях.</w:t>
            </w:r>
          </w:p>
          <w:p w14:paraId="2FB68B6E" w14:textId="69D80A5A" w:rsidR="000F254F" w:rsidRPr="00684875" w:rsidRDefault="00CE0A11" w:rsidP="00684875">
            <w:pPr>
              <w:pStyle w:val="a3"/>
              <w:ind w:left="0"/>
              <w:rPr>
                <w:rFonts w:ascii="Times New Roman" w:hAnsi="Times New Roman" w:cs="Times New Roman"/>
                <w:sz w:val="28"/>
                <w:szCs w:val="28"/>
              </w:rPr>
            </w:pPr>
            <w:r w:rsidRPr="00684875">
              <w:rPr>
                <w:rFonts w:ascii="Times New Roman" w:eastAsia="Times New Roman" w:hAnsi="Times New Roman" w:cs="Times New Roman"/>
                <w:color w:val="443320"/>
                <w:sz w:val="28"/>
                <w:szCs w:val="28"/>
                <w:lang w:eastAsia="ru-RU"/>
              </w:rPr>
              <w:br/>
            </w:r>
          </w:p>
        </w:tc>
      </w:tr>
      <w:tr w:rsidR="000F254F" w:rsidRPr="00684875" w14:paraId="19701F75" w14:textId="77777777" w:rsidTr="00EF0FAB">
        <w:tc>
          <w:tcPr>
            <w:tcW w:w="2661" w:type="dxa"/>
          </w:tcPr>
          <w:p w14:paraId="4F47E27E" w14:textId="5F4BEA8A" w:rsidR="000F254F" w:rsidRPr="00684875" w:rsidRDefault="000F254F" w:rsidP="00684875">
            <w:pPr>
              <w:rPr>
                <w:rFonts w:ascii="Times New Roman" w:hAnsi="Times New Roman" w:cs="Times New Roman"/>
                <w:noProof/>
                <w:sz w:val="28"/>
                <w:szCs w:val="28"/>
              </w:rPr>
            </w:pPr>
            <w:r w:rsidRPr="00684875">
              <w:rPr>
                <w:rFonts w:ascii="Times New Roman" w:hAnsi="Times New Roman" w:cs="Times New Roman"/>
                <w:noProof/>
                <w:sz w:val="28"/>
                <w:szCs w:val="28"/>
              </w:rPr>
              <w:t>видео</w:t>
            </w:r>
          </w:p>
        </w:tc>
        <w:tc>
          <w:tcPr>
            <w:tcW w:w="8079" w:type="dxa"/>
          </w:tcPr>
          <w:p w14:paraId="74A1A457" w14:textId="77777777" w:rsidR="00CE0A11" w:rsidRPr="00684875" w:rsidRDefault="00CE0A11" w:rsidP="00684875">
            <w:pPr>
              <w:shd w:val="clear" w:color="auto" w:fill="FFFFFF"/>
              <w:spacing w:before="450"/>
              <w:outlineLvl w:val="1"/>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Что развивает этот модуль</w:t>
            </w:r>
          </w:p>
          <w:p w14:paraId="782A9A5C"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b/>
                <w:bCs/>
                <w:color w:val="443320"/>
                <w:sz w:val="28"/>
                <w:szCs w:val="28"/>
                <w:lang w:eastAsia="ru-RU"/>
              </w:rPr>
              <w:lastRenderedPageBreak/>
              <w:t>Физические навыки:</w:t>
            </w:r>
          </w:p>
          <w:p w14:paraId="1570A5E6"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 xml:space="preserve">Способность фокусироваться на мелких объектах и перемещать зрительный фокус с нот на несколько клавиш компьютерного </w:t>
            </w:r>
            <w:proofErr w:type="spellStart"/>
            <w:r w:rsidRPr="00684875">
              <w:rPr>
                <w:rFonts w:ascii="Times New Roman" w:eastAsia="Times New Roman" w:hAnsi="Times New Roman" w:cs="Times New Roman"/>
                <w:color w:val="443320"/>
                <w:sz w:val="28"/>
                <w:szCs w:val="28"/>
                <w:lang w:eastAsia="ru-RU"/>
              </w:rPr>
              <w:t>киборда</w:t>
            </w:r>
            <w:proofErr w:type="spellEnd"/>
            <w:r w:rsidRPr="00684875">
              <w:rPr>
                <w:rFonts w:ascii="Times New Roman" w:eastAsia="Times New Roman" w:hAnsi="Times New Roman" w:cs="Times New Roman"/>
                <w:color w:val="443320"/>
                <w:sz w:val="28"/>
                <w:szCs w:val="28"/>
                <w:lang w:eastAsia="ru-RU"/>
              </w:rPr>
              <w:t>.</w:t>
            </w:r>
          </w:p>
          <w:p w14:paraId="1D992061"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Зрительно-мышечная реакция на расположение ноты в ряду</w:t>
            </w:r>
          </w:p>
          <w:p w14:paraId="167BE914"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различать и сличать отдельные картинки</w:t>
            </w:r>
          </w:p>
          <w:p w14:paraId="2AA974D1"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контролировать мелкие мышцы указательного и среднего пальцев правой руки и ладони левой руки.</w:t>
            </w:r>
          </w:p>
          <w:p w14:paraId="41F33384"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Умение координировать работу правой и левой рук.</w:t>
            </w:r>
          </w:p>
          <w:p w14:paraId="2A0C34A2"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b/>
                <w:bCs/>
                <w:color w:val="443320"/>
                <w:sz w:val="28"/>
                <w:szCs w:val="28"/>
                <w:lang w:eastAsia="ru-RU"/>
              </w:rPr>
              <w:t>Аналитические навыки:</w:t>
            </w:r>
          </w:p>
          <w:p w14:paraId="314BF0FC"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 xml:space="preserve">Развитие </w:t>
            </w:r>
            <w:proofErr w:type="spellStart"/>
            <w:r w:rsidRPr="00684875">
              <w:rPr>
                <w:rFonts w:ascii="Times New Roman" w:eastAsia="Times New Roman" w:hAnsi="Times New Roman" w:cs="Times New Roman"/>
                <w:color w:val="443320"/>
                <w:sz w:val="28"/>
                <w:szCs w:val="28"/>
                <w:lang w:eastAsia="ru-RU"/>
              </w:rPr>
              <w:t>звуковысотного</w:t>
            </w:r>
            <w:proofErr w:type="spellEnd"/>
            <w:r w:rsidRPr="00684875">
              <w:rPr>
                <w:rFonts w:ascii="Times New Roman" w:eastAsia="Times New Roman" w:hAnsi="Times New Roman" w:cs="Times New Roman"/>
                <w:color w:val="443320"/>
                <w:sz w:val="28"/>
                <w:szCs w:val="28"/>
                <w:lang w:eastAsia="ru-RU"/>
              </w:rPr>
              <w:t xml:space="preserve"> слуха</w:t>
            </w:r>
          </w:p>
          <w:p w14:paraId="4968CDFC"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Логическое мышление в определении расположения нот и клавиш</w:t>
            </w:r>
          </w:p>
          <w:p w14:paraId="54B31F9A"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Понимание соответствия нотного и клавишного рядов</w:t>
            </w:r>
          </w:p>
          <w:p w14:paraId="76D035BA"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Пространственное мышление в закреплении навыка верх - право, низ - лево</w:t>
            </w:r>
          </w:p>
          <w:p w14:paraId="2CAA1828"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Запоминание Нотного Алфавита поступенно, через ступень и через две ступени</w:t>
            </w:r>
          </w:p>
          <w:p w14:paraId="13C8CD13" w14:textId="77777777" w:rsidR="000F254F" w:rsidRPr="00684875" w:rsidRDefault="000F254F" w:rsidP="00684875">
            <w:pPr>
              <w:pStyle w:val="a3"/>
              <w:ind w:left="0"/>
              <w:rPr>
                <w:rFonts w:ascii="Times New Roman" w:hAnsi="Times New Roman" w:cs="Times New Roman"/>
                <w:sz w:val="28"/>
                <w:szCs w:val="28"/>
              </w:rPr>
            </w:pPr>
          </w:p>
        </w:tc>
      </w:tr>
      <w:tr w:rsidR="000F254F" w:rsidRPr="00684875" w14:paraId="56FD9158" w14:textId="77777777" w:rsidTr="00EF0FAB">
        <w:tc>
          <w:tcPr>
            <w:tcW w:w="2661" w:type="dxa"/>
          </w:tcPr>
          <w:p w14:paraId="625C3533" w14:textId="6A65FFD6" w:rsidR="000F254F" w:rsidRPr="00684875" w:rsidRDefault="000F254F" w:rsidP="00684875">
            <w:pPr>
              <w:rPr>
                <w:rFonts w:ascii="Times New Roman" w:hAnsi="Times New Roman" w:cs="Times New Roman"/>
                <w:noProof/>
                <w:sz w:val="28"/>
                <w:szCs w:val="28"/>
              </w:rPr>
            </w:pPr>
            <w:r w:rsidRPr="00684875">
              <w:rPr>
                <w:rFonts w:ascii="Times New Roman" w:hAnsi="Times New Roman" w:cs="Times New Roman"/>
                <w:noProof/>
                <w:sz w:val="28"/>
                <w:szCs w:val="28"/>
              </w:rPr>
              <w:lastRenderedPageBreak/>
              <w:drawing>
                <wp:inline distT="0" distB="0" distL="0" distR="0" wp14:anchorId="6614AEE0" wp14:editId="01213B05">
                  <wp:extent cx="1762125" cy="974702"/>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5586" t="19070" r="33562" b="21108"/>
                          <a:stretch/>
                        </pic:blipFill>
                        <pic:spPr bwMode="auto">
                          <a:xfrm>
                            <a:off x="0" y="0"/>
                            <a:ext cx="1766202" cy="976957"/>
                          </a:xfrm>
                          <a:prstGeom prst="rect">
                            <a:avLst/>
                          </a:prstGeom>
                          <a:ln>
                            <a:noFill/>
                          </a:ln>
                          <a:extLst>
                            <a:ext uri="{53640926-AAD7-44D8-BBD7-CCE9431645EC}">
                              <a14:shadowObscured xmlns:a14="http://schemas.microsoft.com/office/drawing/2010/main"/>
                            </a:ext>
                          </a:extLst>
                        </pic:spPr>
                      </pic:pic>
                    </a:graphicData>
                  </a:graphic>
                </wp:inline>
              </w:drawing>
            </w:r>
          </w:p>
        </w:tc>
        <w:tc>
          <w:tcPr>
            <w:tcW w:w="8079" w:type="dxa"/>
          </w:tcPr>
          <w:p w14:paraId="4C6D9090" w14:textId="77777777" w:rsidR="00CE0A11" w:rsidRPr="00684875" w:rsidRDefault="00CE0A11" w:rsidP="00684875">
            <w:pPr>
              <w:shd w:val="clear" w:color="auto" w:fill="FFFFFF"/>
              <w:spacing w:before="450"/>
              <w:outlineLvl w:val="1"/>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Цель модуля</w:t>
            </w:r>
            <w:r w:rsidRPr="00684875">
              <w:rPr>
                <w:rFonts w:ascii="Times New Roman" w:eastAsia="Times New Roman" w:hAnsi="Times New Roman" w:cs="Times New Roman"/>
                <w:color w:val="443320"/>
                <w:sz w:val="28"/>
                <w:szCs w:val="28"/>
                <w:lang w:eastAsia="ru-RU"/>
              </w:rPr>
              <w:br/>
            </w:r>
          </w:p>
          <w:p w14:paraId="224FC56C"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Этот модуль помогает ученику запомнить имена нот и их расположение на нотных линейках в скрипичном и басовом ключах.</w:t>
            </w:r>
          </w:p>
          <w:p w14:paraId="0671CE22" w14:textId="77777777" w:rsidR="000F254F" w:rsidRPr="00684875" w:rsidRDefault="000F254F" w:rsidP="00684875">
            <w:pPr>
              <w:pStyle w:val="a3"/>
              <w:ind w:left="0"/>
              <w:rPr>
                <w:rFonts w:ascii="Times New Roman" w:hAnsi="Times New Roman" w:cs="Times New Roman"/>
                <w:sz w:val="28"/>
                <w:szCs w:val="28"/>
              </w:rPr>
            </w:pPr>
          </w:p>
        </w:tc>
      </w:tr>
      <w:tr w:rsidR="00641989" w:rsidRPr="00684875" w14:paraId="09EB90B9" w14:textId="77777777" w:rsidTr="00EF0FAB">
        <w:tc>
          <w:tcPr>
            <w:tcW w:w="2661" w:type="dxa"/>
          </w:tcPr>
          <w:p w14:paraId="6F07CACA" w14:textId="436D13A9" w:rsidR="00641989" w:rsidRPr="00684875" w:rsidRDefault="00641989" w:rsidP="00684875">
            <w:pPr>
              <w:rPr>
                <w:rFonts w:ascii="Times New Roman" w:hAnsi="Times New Roman" w:cs="Times New Roman"/>
                <w:noProof/>
                <w:sz w:val="28"/>
                <w:szCs w:val="28"/>
              </w:rPr>
            </w:pPr>
            <w:r w:rsidRPr="00684875">
              <w:rPr>
                <w:rFonts w:ascii="Times New Roman" w:hAnsi="Times New Roman" w:cs="Times New Roman"/>
                <w:noProof/>
                <w:sz w:val="28"/>
                <w:szCs w:val="28"/>
              </w:rPr>
              <w:t>видео</w:t>
            </w:r>
          </w:p>
        </w:tc>
        <w:tc>
          <w:tcPr>
            <w:tcW w:w="8079" w:type="dxa"/>
          </w:tcPr>
          <w:p w14:paraId="6E6218D7" w14:textId="77777777" w:rsidR="00CE0A11" w:rsidRPr="00684875" w:rsidRDefault="00CE0A11" w:rsidP="00684875">
            <w:pPr>
              <w:shd w:val="clear" w:color="auto" w:fill="FFFFFF"/>
              <w:spacing w:before="450"/>
              <w:outlineLvl w:val="1"/>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Что развивает этот модуль</w:t>
            </w:r>
          </w:p>
          <w:p w14:paraId="445FF33B"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b/>
                <w:bCs/>
                <w:color w:val="443320"/>
                <w:sz w:val="28"/>
                <w:szCs w:val="28"/>
                <w:lang w:eastAsia="ru-RU"/>
              </w:rPr>
              <w:t>Физические навыки:</w:t>
            </w:r>
          </w:p>
          <w:p w14:paraId="3002F37A"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 xml:space="preserve">Способность фокусироваться на мелких объектах и перемещать зрительный фокус с нот на несколько клавиш компьютерного </w:t>
            </w:r>
            <w:proofErr w:type="spellStart"/>
            <w:r w:rsidRPr="00684875">
              <w:rPr>
                <w:rFonts w:ascii="Times New Roman" w:eastAsia="Times New Roman" w:hAnsi="Times New Roman" w:cs="Times New Roman"/>
                <w:color w:val="443320"/>
                <w:sz w:val="28"/>
                <w:szCs w:val="28"/>
                <w:lang w:eastAsia="ru-RU"/>
              </w:rPr>
              <w:t>киборда</w:t>
            </w:r>
            <w:proofErr w:type="spellEnd"/>
            <w:r w:rsidRPr="00684875">
              <w:rPr>
                <w:rFonts w:ascii="Times New Roman" w:eastAsia="Times New Roman" w:hAnsi="Times New Roman" w:cs="Times New Roman"/>
                <w:color w:val="443320"/>
                <w:sz w:val="28"/>
                <w:szCs w:val="28"/>
                <w:lang w:eastAsia="ru-RU"/>
              </w:rPr>
              <w:t>.</w:t>
            </w:r>
          </w:p>
          <w:p w14:paraId="7C436F60"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 xml:space="preserve">Зрительно-мышечная реакция на расположение ноты </w:t>
            </w:r>
            <w:r w:rsidRPr="00684875">
              <w:rPr>
                <w:rFonts w:ascii="Times New Roman" w:eastAsia="Times New Roman" w:hAnsi="Times New Roman" w:cs="Times New Roman"/>
                <w:color w:val="443320"/>
                <w:sz w:val="28"/>
                <w:szCs w:val="28"/>
                <w:lang w:eastAsia="ru-RU"/>
              </w:rPr>
              <w:lastRenderedPageBreak/>
              <w:t>на и между линейками</w:t>
            </w:r>
          </w:p>
          <w:p w14:paraId="4214B0D5"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читать короткие нотные ряды</w:t>
            </w:r>
          </w:p>
          <w:p w14:paraId="2ED0B811"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контролировать мелкие мышцы указательного и среднего пальцев правой руки и ладони левой руки.</w:t>
            </w:r>
          </w:p>
          <w:p w14:paraId="1832321B"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Умение координировать работу правой и левой рук.</w:t>
            </w:r>
          </w:p>
          <w:p w14:paraId="58B8E5B0"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b/>
                <w:bCs/>
                <w:color w:val="443320"/>
                <w:sz w:val="28"/>
                <w:szCs w:val="28"/>
                <w:lang w:eastAsia="ru-RU"/>
              </w:rPr>
              <w:t>Аналитические навыки:</w:t>
            </w:r>
          </w:p>
          <w:p w14:paraId="48506D66"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 xml:space="preserve">Развитие </w:t>
            </w:r>
            <w:proofErr w:type="spellStart"/>
            <w:r w:rsidRPr="00684875">
              <w:rPr>
                <w:rFonts w:ascii="Times New Roman" w:eastAsia="Times New Roman" w:hAnsi="Times New Roman" w:cs="Times New Roman"/>
                <w:color w:val="443320"/>
                <w:sz w:val="28"/>
                <w:szCs w:val="28"/>
                <w:lang w:eastAsia="ru-RU"/>
              </w:rPr>
              <w:t>звуковысотного</w:t>
            </w:r>
            <w:proofErr w:type="spellEnd"/>
            <w:r w:rsidRPr="00684875">
              <w:rPr>
                <w:rFonts w:ascii="Times New Roman" w:eastAsia="Times New Roman" w:hAnsi="Times New Roman" w:cs="Times New Roman"/>
                <w:color w:val="443320"/>
                <w:sz w:val="28"/>
                <w:szCs w:val="28"/>
                <w:lang w:eastAsia="ru-RU"/>
              </w:rPr>
              <w:t xml:space="preserve"> слуха</w:t>
            </w:r>
          </w:p>
          <w:p w14:paraId="5081C170"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Развитие зрительного фокуса в работе с линейками и пространствами</w:t>
            </w:r>
          </w:p>
          <w:p w14:paraId="1CE6C84C"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Логическое мышление в определении расположения нот и клавиш</w:t>
            </w:r>
          </w:p>
          <w:p w14:paraId="5C9EC095"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Понимание соответствия нотного и клавишного рядов</w:t>
            </w:r>
          </w:p>
          <w:p w14:paraId="514EFE14"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Пространственное мышление в закреплении навыка верх - право, низ - лево</w:t>
            </w:r>
          </w:p>
          <w:p w14:paraId="5E7618F6"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Запоминание Нотного Алфавита поступенно, через ступень и через две ступени</w:t>
            </w:r>
          </w:p>
          <w:p w14:paraId="73A86B15"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ориентироваться в карте Нотного стана</w:t>
            </w:r>
          </w:p>
          <w:p w14:paraId="1F20FD0A"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считывать дополнительные линейки</w:t>
            </w:r>
          </w:p>
          <w:p w14:paraId="18FBAB69" w14:textId="77777777" w:rsidR="00641989" w:rsidRPr="00684875" w:rsidRDefault="00641989" w:rsidP="00684875">
            <w:pPr>
              <w:pStyle w:val="a3"/>
              <w:ind w:left="0"/>
              <w:rPr>
                <w:rFonts w:ascii="Times New Roman" w:hAnsi="Times New Roman" w:cs="Times New Roman"/>
                <w:sz w:val="28"/>
                <w:szCs w:val="28"/>
              </w:rPr>
            </w:pPr>
          </w:p>
        </w:tc>
      </w:tr>
      <w:tr w:rsidR="00641989" w:rsidRPr="00684875" w14:paraId="700DB634" w14:textId="77777777" w:rsidTr="00EF0FAB">
        <w:tc>
          <w:tcPr>
            <w:tcW w:w="2661" w:type="dxa"/>
          </w:tcPr>
          <w:p w14:paraId="6F4210F6" w14:textId="2DBF8879" w:rsidR="00641989" w:rsidRPr="00684875" w:rsidRDefault="00641989" w:rsidP="00684875">
            <w:pPr>
              <w:rPr>
                <w:rFonts w:ascii="Times New Roman" w:hAnsi="Times New Roman" w:cs="Times New Roman"/>
                <w:noProof/>
                <w:sz w:val="28"/>
                <w:szCs w:val="28"/>
              </w:rPr>
            </w:pPr>
            <w:r w:rsidRPr="00684875">
              <w:rPr>
                <w:rFonts w:ascii="Times New Roman" w:hAnsi="Times New Roman" w:cs="Times New Roman"/>
                <w:noProof/>
                <w:sz w:val="28"/>
                <w:szCs w:val="28"/>
              </w:rPr>
              <w:lastRenderedPageBreak/>
              <w:drawing>
                <wp:inline distT="0" distB="0" distL="0" distR="0" wp14:anchorId="27E365BF" wp14:editId="584407AD">
                  <wp:extent cx="2007870" cy="1133475"/>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50710" t="12550" r="3724" b="39705"/>
                          <a:stretch/>
                        </pic:blipFill>
                        <pic:spPr bwMode="auto">
                          <a:xfrm>
                            <a:off x="0" y="0"/>
                            <a:ext cx="2008329" cy="1133734"/>
                          </a:xfrm>
                          <a:prstGeom prst="rect">
                            <a:avLst/>
                          </a:prstGeom>
                          <a:ln>
                            <a:noFill/>
                          </a:ln>
                          <a:extLst>
                            <a:ext uri="{53640926-AAD7-44D8-BBD7-CCE9431645EC}">
                              <a14:shadowObscured xmlns:a14="http://schemas.microsoft.com/office/drawing/2010/main"/>
                            </a:ext>
                          </a:extLst>
                        </pic:spPr>
                      </pic:pic>
                    </a:graphicData>
                  </a:graphic>
                </wp:inline>
              </w:drawing>
            </w:r>
          </w:p>
        </w:tc>
        <w:tc>
          <w:tcPr>
            <w:tcW w:w="8079" w:type="dxa"/>
          </w:tcPr>
          <w:p w14:paraId="5E77723A" w14:textId="77777777" w:rsidR="00CE0A11" w:rsidRPr="00684875" w:rsidRDefault="00CE0A11" w:rsidP="00684875">
            <w:pPr>
              <w:shd w:val="clear" w:color="auto" w:fill="FFFFFF"/>
              <w:spacing w:before="450"/>
              <w:outlineLvl w:val="1"/>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Цель игры</w:t>
            </w:r>
          </w:p>
          <w:p w14:paraId="549194FE" w14:textId="612B5102" w:rsidR="00641989"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Эта игра обучает чувству ритма и координации, а также распознаванию различных видов длительностей нот (то есть сколько времени нужно играть ту или иную ноту).</w:t>
            </w:r>
          </w:p>
        </w:tc>
      </w:tr>
      <w:tr w:rsidR="00641989" w:rsidRPr="00684875" w14:paraId="71702625" w14:textId="77777777" w:rsidTr="00EF0FAB">
        <w:tc>
          <w:tcPr>
            <w:tcW w:w="2661" w:type="dxa"/>
          </w:tcPr>
          <w:p w14:paraId="0AC97AC3" w14:textId="18E34146" w:rsidR="00641989" w:rsidRPr="00684875" w:rsidRDefault="00641989" w:rsidP="00684875">
            <w:pPr>
              <w:rPr>
                <w:rFonts w:ascii="Times New Roman" w:hAnsi="Times New Roman" w:cs="Times New Roman"/>
                <w:noProof/>
                <w:sz w:val="28"/>
                <w:szCs w:val="28"/>
              </w:rPr>
            </w:pPr>
            <w:r w:rsidRPr="00684875">
              <w:rPr>
                <w:rFonts w:ascii="Times New Roman" w:hAnsi="Times New Roman" w:cs="Times New Roman"/>
                <w:noProof/>
                <w:sz w:val="28"/>
                <w:szCs w:val="28"/>
              </w:rPr>
              <w:t>видео</w:t>
            </w:r>
          </w:p>
        </w:tc>
        <w:tc>
          <w:tcPr>
            <w:tcW w:w="8079" w:type="dxa"/>
          </w:tcPr>
          <w:p w14:paraId="18924AB9"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b/>
                <w:bCs/>
                <w:color w:val="443320"/>
                <w:sz w:val="28"/>
                <w:szCs w:val="28"/>
                <w:lang w:eastAsia="ru-RU"/>
              </w:rPr>
              <w:t>Физические навыки:</w:t>
            </w:r>
          </w:p>
          <w:p w14:paraId="3F49513B"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фокусироваться на мелких объектах и перемещать зрительный фокус с нот на клавишу пробела.</w:t>
            </w:r>
          </w:p>
          <w:p w14:paraId="7ABE1CD9"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Зрительно-мышечная реакция на цвет</w:t>
            </w:r>
          </w:p>
          <w:p w14:paraId="6A65978E"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различать и сличать отдельные цвета</w:t>
            </w:r>
          </w:p>
          <w:p w14:paraId="567423FC"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 xml:space="preserve">Способность контролировать мелкие мышцы руки </w:t>
            </w:r>
            <w:r w:rsidRPr="00684875">
              <w:rPr>
                <w:rFonts w:ascii="Times New Roman" w:eastAsia="Times New Roman" w:hAnsi="Times New Roman" w:cs="Times New Roman"/>
                <w:color w:val="443320"/>
                <w:sz w:val="28"/>
                <w:szCs w:val="28"/>
                <w:lang w:eastAsia="ru-RU"/>
              </w:rPr>
              <w:lastRenderedPageBreak/>
              <w:t>дольше или короче</w:t>
            </w:r>
          </w:p>
          <w:p w14:paraId="40956EFC"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b/>
                <w:bCs/>
                <w:color w:val="443320"/>
                <w:sz w:val="28"/>
                <w:szCs w:val="28"/>
                <w:lang w:eastAsia="ru-RU"/>
              </w:rPr>
              <w:t>Аналитические навыки:</w:t>
            </w:r>
          </w:p>
          <w:p w14:paraId="3FCF9DBA"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Умение проигрывать мелодии различных пьес с помощью одной клавиши</w:t>
            </w:r>
          </w:p>
          <w:p w14:paraId="1AE2BCCB"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Знание символов длительностей нот</w:t>
            </w:r>
          </w:p>
          <w:p w14:paraId="07717185"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Умение считать длительности</w:t>
            </w:r>
          </w:p>
          <w:p w14:paraId="6E774A74" w14:textId="55CFB608" w:rsidR="00641989"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Понимание пропорциональности различных длительностей по времени</w:t>
            </w:r>
          </w:p>
        </w:tc>
      </w:tr>
      <w:tr w:rsidR="00641989" w:rsidRPr="00684875" w14:paraId="1E66502E" w14:textId="77777777" w:rsidTr="00EF0FAB">
        <w:tc>
          <w:tcPr>
            <w:tcW w:w="2661" w:type="dxa"/>
          </w:tcPr>
          <w:p w14:paraId="5325424E" w14:textId="7DB9CE8F" w:rsidR="00641989" w:rsidRPr="00684875" w:rsidRDefault="00641989" w:rsidP="00684875">
            <w:pPr>
              <w:rPr>
                <w:rFonts w:ascii="Times New Roman" w:hAnsi="Times New Roman" w:cs="Times New Roman"/>
                <w:noProof/>
                <w:sz w:val="28"/>
                <w:szCs w:val="28"/>
              </w:rPr>
            </w:pPr>
            <w:r w:rsidRPr="00684875">
              <w:rPr>
                <w:rFonts w:ascii="Times New Roman" w:hAnsi="Times New Roman" w:cs="Times New Roman"/>
                <w:noProof/>
                <w:sz w:val="28"/>
                <w:szCs w:val="28"/>
              </w:rPr>
              <w:lastRenderedPageBreak/>
              <w:drawing>
                <wp:inline distT="0" distB="0" distL="0" distR="0" wp14:anchorId="5C3644AD" wp14:editId="1D3F6AE5">
                  <wp:extent cx="2124075" cy="1213757"/>
                  <wp:effectExtent l="0" t="0" r="0" b="571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0858" t="12822" r="3871" b="39160"/>
                          <a:stretch/>
                        </pic:blipFill>
                        <pic:spPr bwMode="auto">
                          <a:xfrm>
                            <a:off x="0" y="0"/>
                            <a:ext cx="2126196" cy="1214969"/>
                          </a:xfrm>
                          <a:prstGeom prst="rect">
                            <a:avLst/>
                          </a:prstGeom>
                          <a:ln>
                            <a:noFill/>
                          </a:ln>
                          <a:extLst>
                            <a:ext uri="{53640926-AAD7-44D8-BBD7-CCE9431645EC}">
                              <a14:shadowObscured xmlns:a14="http://schemas.microsoft.com/office/drawing/2010/main"/>
                            </a:ext>
                          </a:extLst>
                        </pic:spPr>
                      </pic:pic>
                    </a:graphicData>
                  </a:graphic>
                </wp:inline>
              </w:drawing>
            </w:r>
          </w:p>
        </w:tc>
        <w:tc>
          <w:tcPr>
            <w:tcW w:w="8079" w:type="dxa"/>
          </w:tcPr>
          <w:p w14:paraId="2ADB5898" w14:textId="77777777" w:rsidR="00CE0A11" w:rsidRPr="00684875" w:rsidRDefault="00CE0A11" w:rsidP="00684875">
            <w:pPr>
              <w:shd w:val="clear" w:color="auto" w:fill="FFFFFF"/>
              <w:spacing w:before="450"/>
              <w:outlineLvl w:val="1"/>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Цель модулей</w:t>
            </w:r>
            <w:r w:rsidRPr="00684875">
              <w:rPr>
                <w:rFonts w:ascii="Times New Roman" w:eastAsia="Times New Roman" w:hAnsi="Times New Roman" w:cs="Times New Roman"/>
                <w:color w:val="443320"/>
                <w:sz w:val="28"/>
                <w:szCs w:val="28"/>
                <w:lang w:eastAsia="ru-RU"/>
              </w:rPr>
              <w:br/>
            </w:r>
          </w:p>
          <w:p w14:paraId="576D7D21" w14:textId="1C8737DC" w:rsidR="00641989"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Эти модули помогают ученику запомнить расположение любой ноты на нотном стане при скрипичном и басовом ключах.</w:t>
            </w:r>
          </w:p>
        </w:tc>
      </w:tr>
      <w:tr w:rsidR="00641989" w:rsidRPr="00684875" w14:paraId="51668432" w14:textId="77777777" w:rsidTr="00EF0FAB">
        <w:tc>
          <w:tcPr>
            <w:tcW w:w="2661" w:type="dxa"/>
          </w:tcPr>
          <w:p w14:paraId="238A62D6" w14:textId="502CAD95" w:rsidR="00641989" w:rsidRPr="00684875" w:rsidRDefault="00641989" w:rsidP="00684875">
            <w:pPr>
              <w:rPr>
                <w:rFonts w:ascii="Times New Roman" w:hAnsi="Times New Roman" w:cs="Times New Roman"/>
                <w:noProof/>
                <w:sz w:val="28"/>
                <w:szCs w:val="28"/>
              </w:rPr>
            </w:pPr>
            <w:r w:rsidRPr="00684875">
              <w:rPr>
                <w:rFonts w:ascii="Times New Roman" w:hAnsi="Times New Roman" w:cs="Times New Roman"/>
                <w:noProof/>
                <w:sz w:val="28"/>
                <w:szCs w:val="28"/>
              </w:rPr>
              <w:t>видео</w:t>
            </w:r>
          </w:p>
        </w:tc>
        <w:tc>
          <w:tcPr>
            <w:tcW w:w="8079" w:type="dxa"/>
          </w:tcPr>
          <w:p w14:paraId="1DBA7139"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b/>
                <w:bCs/>
                <w:color w:val="443320"/>
                <w:sz w:val="28"/>
                <w:szCs w:val="28"/>
                <w:lang w:eastAsia="ru-RU"/>
              </w:rPr>
              <w:t>Физические навыки:</w:t>
            </w:r>
          </w:p>
          <w:p w14:paraId="14964FC2"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 xml:space="preserve">Способность фокусироваться на мелких объектах и перемещать зрительный фокус с нот на несколько клавиш компьютерного </w:t>
            </w:r>
            <w:proofErr w:type="spellStart"/>
            <w:r w:rsidRPr="00684875">
              <w:rPr>
                <w:rFonts w:ascii="Times New Roman" w:eastAsia="Times New Roman" w:hAnsi="Times New Roman" w:cs="Times New Roman"/>
                <w:color w:val="443320"/>
                <w:sz w:val="28"/>
                <w:szCs w:val="28"/>
                <w:lang w:eastAsia="ru-RU"/>
              </w:rPr>
              <w:t>киборда</w:t>
            </w:r>
            <w:proofErr w:type="spellEnd"/>
            <w:r w:rsidRPr="00684875">
              <w:rPr>
                <w:rFonts w:ascii="Times New Roman" w:eastAsia="Times New Roman" w:hAnsi="Times New Roman" w:cs="Times New Roman"/>
                <w:color w:val="443320"/>
                <w:sz w:val="28"/>
                <w:szCs w:val="28"/>
                <w:lang w:eastAsia="ru-RU"/>
              </w:rPr>
              <w:t>.</w:t>
            </w:r>
          </w:p>
          <w:p w14:paraId="657E73DB"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Зрительно-мышечная реакция после определения расположения нот на Скрипичном и Басовом ключах</w:t>
            </w:r>
          </w:p>
          <w:p w14:paraId="3F2F831B"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Развитие зрительного фокуса в работе с линейками и пространствами</w:t>
            </w:r>
          </w:p>
          <w:p w14:paraId="1CC587E4"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 xml:space="preserve">Способность видеть линейки, </w:t>
            </w:r>
            <w:proofErr w:type="spellStart"/>
            <w:r w:rsidRPr="00684875">
              <w:rPr>
                <w:rFonts w:ascii="Times New Roman" w:eastAsia="Times New Roman" w:hAnsi="Times New Roman" w:cs="Times New Roman"/>
                <w:color w:val="443320"/>
                <w:sz w:val="28"/>
                <w:szCs w:val="28"/>
                <w:lang w:eastAsia="ru-RU"/>
              </w:rPr>
              <w:t>просранства</w:t>
            </w:r>
            <w:proofErr w:type="spellEnd"/>
            <w:r w:rsidRPr="00684875">
              <w:rPr>
                <w:rFonts w:ascii="Times New Roman" w:eastAsia="Times New Roman" w:hAnsi="Times New Roman" w:cs="Times New Roman"/>
                <w:color w:val="443320"/>
                <w:sz w:val="28"/>
                <w:szCs w:val="28"/>
                <w:lang w:eastAsia="ru-RU"/>
              </w:rPr>
              <w:t xml:space="preserve"> и дополнительные линейки для расположения нот</w:t>
            </w:r>
          </w:p>
          <w:p w14:paraId="60FAEA93"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контролировать мелкие мышцы указательного и среднего пальцев правой руки и ладони левой руки.</w:t>
            </w:r>
          </w:p>
          <w:p w14:paraId="150604D0"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Умение координировать работу правой и левой рук.</w:t>
            </w:r>
          </w:p>
          <w:p w14:paraId="22F35942"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b/>
                <w:bCs/>
                <w:color w:val="443320"/>
                <w:sz w:val="28"/>
                <w:szCs w:val="28"/>
                <w:lang w:eastAsia="ru-RU"/>
              </w:rPr>
              <w:t>Аналитические навыки:</w:t>
            </w:r>
          </w:p>
          <w:p w14:paraId="496EE31D" w14:textId="3E0BAE52" w:rsidR="00684875" w:rsidRDefault="00CE0A11" w:rsidP="00684875">
            <w:pPr>
              <w:shd w:val="clear" w:color="auto" w:fill="FFFFFF"/>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 xml:space="preserve">Развитие </w:t>
            </w:r>
            <w:proofErr w:type="spellStart"/>
            <w:r w:rsidRPr="00684875">
              <w:rPr>
                <w:rFonts w:ascii="Times New Roman" w:eastAsia="Times New Roman" w:hAnsi="Times New Roman" w:cs="Times New Roman"/>
                <w:color w:val="443320"/>
                <w:sz w:val="28"/>
                <w:szCs w:val="28"/>
                <w:lang w:eastAsia="ru-RU"/>
              </w:rPr>
              <w:t>звуковысотного</w:t>
            </w:r>
            <w:proofErr w:type="spellEnd"/>
            <w:r w:rsidRPr="00684875">
              <w:rPr>
                <w:rFonts w:ascii="Times New Roman" w:eastAsia="Times New Roman" w:hAnsi="Times New Roman" w:cs="Times New Roman"/>
                <w:color w:val="443320"/>
                <w:sz w:val="28"/>
                <w:szCs w:val="28"/>
                <w:lang w:eastAsia="ru-RU"/>
              </w:rPr>
              <w:t xml:space="preserve"> слуха</w:t>
            </w:r>
          </w:p>
          <w:p w14:paraId="527976A6" w14:textId="6806015B"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Умение быстро ориентироваться в линейках и пространствах Басового и Скрипичного ключей</w:t>
            </w:r>
          </w:p>
          <w:p w14:paraId="18C9ABA1"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Логическое мышление в определении расположения нот и клавиш</w:t>
            </w:r>
          </w:p>
          <w:p w14:paraId="0BC9F37E"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lastRenderedPageBreak/>
              <w:t>Понимание соответствия нотного и клавишного рядов</w:t>
            </w:r>
          </w:p>
          <w:p w14:paraId="5D8EDE7F"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Пространственное мышление в закреплении навыка верх - право, низ - лево</w:t>
            </w:r>
          </w:p>
          <w:p w14:paraId="4CFA910B"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Запоминание нот на нотоносце</w:t>
            </w:r>
          </w:p>
          <w:p w14:paraId="439B23D8" w14:textId="77777777" w:rsidR="00CE0A11"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ориентироваться в карте Скрипичного и Басового ключей</w:t>
            </w:r>
          </w:p>
          <w:p w14:paraId="0EFE6B49" w14:textId="07255B67" w:rsidR="00641989" w:rsidRPr="00684875" w:rsidRDefault="00CE0A11" w:rsidP="00684875">
            <w:pPr>
              <w:shd w:val="clear" w:color="auto" w:fill="FFFFFF"/>
              <w:spacing w:after="225"/>
              <w:rPr>
                <w:rFonts w:ascii="Times New Roman" w:eastAsia="Times New Roman" w:hAnsi="Times New Roman" w:cs="Times New Roman"/>
                <w:color w:val="443320"/>
                <w:sz w:val="28"/>
                <w:szCs w:val="28"/>
                <w:lang w:eastAsia="ru-RU"/>
              </w:rPr>
            </w:pPr>
            <w:r w:rsidRPr="00684875">
              <w:rPr>
                <w:rFonts w:ascii="Times New Roman" w:eastAsia="Times New Roman" w:hAnsi="Times New Roman" w:cs="Times New Roman"/>
                <w:color w:val="443320"/>
                <w:sz w:val="28"/>
                <w:szCs w:val="28"/>
                <w:lang w:eastAsia="ru-RU"/>
              </w:rPr>
              <w:t>Способность считывать дополнительные линейки</w:t>
            </w:r>
          </w:p>
        </w:tc>
      </w:tr>
      <w:tr w:rsidR="007F2FE5" w:rsidRPr="00684875" w14:paraId="562F1DE7" w14:textId="77777777" w:rsidTr="00EF0FAB">
        <w:tc>
          <w:tcPr>
            <w:tcW w:w="2661" w:type="dxa"/>
          </w:tcPr>
          <w:p w14:paraId="1F0BB3B0" w14:textId="475BDF2C" w:rsidR="007F2FE5" w:rsidRPr="00684875" w:rsidRDefault="007F2FE5" w:rsidP="00684875">
            <w:pPr>
              <w:rPr>
                <w:rFonts w:ascii="Times New Roman" w:hAnsi="Times New Roman" w:cs="Times New Roman"/>
                <w:noProof/>
                <w:sz w:val="28"/>
                <w:szCs w:val="28"/>
              </w:rPr>
            </w:pPr>
            <w:r w:rsidRPr="00684875">
              <w:rPr>
                <w:rFonts w:ascii="Times New Roman" w:hAnsi="Times New Roman" w:cs="Times New Roman"/>
                <w:noProof/>
                <w:sz w:val="28"/>
                <w:szCs w:val="28"/>
              </w:rPr>
              <w:lastRenderedPageBreak/>
              <w:drawing>
                <wp:inline distT="0" distB="0" distL="0" distR="0" wp14:anchorId="2A8D8828" wp14:editId="56179608">
                  <wp:extent cx="2276475" cy="127879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5586" t="18286" r="33709" b="21108"/>
                          <a:stretch/>
                        </pic:blipFill>
                        <pic:spPr bwMode="auto">
                          <a:xfrm>
                            <a:off x="0" y="0"/>
                            <a:ext cx="2282860" cy="1282382"/>
                          </a:xfrm>
                          <a:prstGeom prst="rect">
                            <a:avLst/>
                          </a:prstGeom>
                          <a:ln>
                            <a:noFill/>
                          </a:ln>
                          <a:extLst>
                            <a:ext uri="{53640926-AAD7-44D8-BBD7-CCE9431645EC}">
                              <a14:shadowObscured xmlns:a14="http://schemas.microsoft.com/office/drawing/2010/main"/>
                            </a:ext>
                          </a:extLst>
                        </pic:spPr>
                      </pic:pic>
                    </a:graphicData>
                  </a:graphic>
                </wp:inline>
              </w:drawing>
            </w:r>
          </w:p>
        </w:tc>
        <w:tc>
          <w:tcPr>
            <w:tcW w:w="8079" w:type="dxa"/>
          </w:tcPr>
          <w:p w14:paraId="59E7358C" w14:textId="77777777" w:rsidR="00CE0A11"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b/>
                <w:bCs/>
                <w:sz w:val="28"/>
                <w:szCs w:val="28"/>
                <w:lang w:eastAsia="ru-RU"/>
              </w:rPr>
              <w:t>1. Построение координационных навыков</w:t>
            </w:r>
          </w:p>
          <w:p w14:paraId="15FE1733" w14:textId="77777777" w:rsidR="00CE0A11"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sz w:val="28"/>
                <w:szCs w:val="28"/>
                <w:lang w:eastAsia="ru-RU"/>
              </w:rPr>
              <w:t xml:space="preserve">В области развития навыков, особенно с детьми от 2х до 5ти и детьми с ограниченными возможностями </w:t>
            </w:r>
            <w:proofErr w:type="spellStart"/>
            <w:r w:rsidRPr="00684875">
              <w:rPr>
                <w:rFonts w:ascii="Times New Roman" w:eastAsia="Times New Roman" w:hAnsi="Times New Roman" w:cs="Times New Roman"/>
                <w:sz w:val="28"/>
                <w:szCs w:val="28"/>
                <w:lang w:eastAsia="ru-RU"/>
              </w:rPr>
              <w:t>Gentle</w:t>
            </w:r>
            <w:proofErr w:type="spellEnd"/>
            <w:r w:rsidRPr="00684875">
              <w:rPr>
                <w:rFonts w:ascii="Times New Roman" w:eastAsia="Times New Roman" w:hAnsi="Times New Roman" w:cs="Times New Roman"/>
                <w:sz w:val="28"/>
                <w:szCs w:val="28"/>
                <w:lang w:eastAsia="ru-RU"/>
              </w:rPr>
              <w:t xml:space="preserve"> </w:t>
            </w:r>
            <w:proofErr w:type="spellStart"/>
            <w:r w:rsidRPr="00684875">
              <w:rPr>
                <w:rFonts w:ascii="Times New Roman" w:eastAsia="Times New Roman" w:hAnsi="Times New Roman" w:cs="Times New Roman"/>
                <w:sz w:val="28"/>
                <w:szCs w:val="28"/>
                <w:lang w:eastAsia="ru-RU"/>
              </w:rPr>
              <w:t>Piano</w:t>
            </w:r>
            <w:proofErr w:type="spellEnd"/>
            <w:r w:rsidRPr="00684875">
              <w:rPr>
                <w:rFonts w:ascii="Times New Roman" w:eastAsia="Times New Roman" w:hAnsi="Times New Roman" w:cs="Times New Roman"/>
                <w:sz w:val="28"/>
                <w:szCs w:val="28"/>
                <w:lang w:eastAsia="ru-RU"/>
              </w:rPr>
              <w:t xml:space="preserve"> помогает построить</w:t>
            </w:r>
          </w:p>
          <w:p w14:paraId="4FCCC31D" w14:textId="77777777" w:rsidR="00CE0A11"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sz w:val="28"/>
                <w:szCs w:val="28"/>
                <w:lang w:eastAsia="ru-RU"/>
              </w:rPr>
              <w:t>Зрительно-моторную координацию </w:t>
            </w:r>
          </w:p>
          <w:p w14:paraId="7D66033A" w14:textId="77777777" w:rsidR="00CE0A11"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sz w:val="28"/>
                <w:szCs w:val="28"/>
                <w:lang w:eastAsia="ru-RU"/>
              </w:rPr>
              <w:t>Координацию обеих рук</w:t>
            </w:r>
          </w:p>
          <w:p w14:paraId="4D96C427" w14:textId="77777777" w:rsidR="00CE0A11"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sz w:val="28"/>
                <w:szCs w:val="28"/>
                <w:lang w:eastAsia="ru-RU"/>
              </w:rPr>
              <w:t>Осознание всех пальцев</w:t>
            </w:r>
          </w:p>
          <w:p w14:paraId="44A265F5" w14:textId="613EA839" w:rsidR="00CE0A11"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sz w:val="28"/>
                <w:szCs w:val="28"/>
                <w:lang w:eastAsia="ru-RU"/>
              </w:rPr>
              <w:t>Умение управлять пальцами (аппликатура)</w:t>
            </w:r>
          </w:p>
          <w:p w14:paraId="252E2EAA" w14:textId="77777777" w:rsidR="00CE0A11"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b/>
                <w:bCs/>
                <w:sz w:val="28"/>
                <w:szCs w:val="28"/>
                <w:lang w:eastAsia="ru-RU"/>
              </w:rPr>
              <w:t xml:space="preserve">2. Работа над </w:t>
            </w:r>
            <w:proofErr w:type="spellStart"/>
            <w:r w:rsidRPr="00684875">
              <w:rPr>
                <w:rFonts w:ascii="Times New Roman" w:eastAsia="Times New Roman" w:hAnsi="Times New Roman" w:cs="Times New Roman"/>
                <w:b/>
                <w:bCs/>
                <w:sz w:val="28"/>
                <w:szCs w:val="28"/>
                <w:lang w:eastAsia="ru-RU"/>
              </w:rPr>
              <w:t>концернтным</w:t>
            </w:r>
            <w:proofErr w:type="spellEnd"/>
            <w:r w:rsidRPr="00684875">
              <w:rPr>
                <w:rFonts w:ascii="Times New Roman" w:eastAsia="Times New Roman" w:hAnsi="Times New Roman" w:cs="Times New Roman"/>
                <w:b/>
                <w:bCs/>
                <w:sz w:val="28"/>
                <w:szCs w:val="28"/>
                <w:lang w:eastAsia="ru-RU"/>
              </w:rPr>
              <w:t xml:space="preserve"> репертуаром.</w:t>
            </w:r>
          </w:p>
          <w:p w14:paraId="3F80D375" w14:textId="77777777" w:rsidR="00CE0A11"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b/>
                <w:bCs/>
                <w:sz w:val="28"/>
                <w:szCs w:val="28"/>
                <w:lang w:eastAsia="ru-RU"/>
              </w:rPr>
              <w:t>3. Читка с листа.</w:t>
            </w:r>
          </w:p>
          <w:p w14:paraId="7CEB7425" w14:textId="77777777" w:rsidR="00CE0A11"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b/>
                <w:bCs/>
                <w:sz w:val="28"/>
                <w:szCs w:val="28"/>
                <w:lang w:eastAsia="ru-RU"/>
              </w:rPr>
              <w:t>3. Знакомство с гармонией. Игра аккордов.</w:t>
            </w:r>
          </w:p>
          <w:p w14:paraId="38E90F9C" w14:textId="77777777" w:rsidR="00CE0A11"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b/>
                <w:bCs/>
                <w:sz w:val="28"/>
                <w:szCs w:val="28"/>
                <w:lang w:eastAsia="ru-RU"/>
              </w:rPr>
              <w:t>4. Транспозиция.</w:t>
            </w:r>
          </w:p>
          <w:p w14:paraId="1889B094" w14:textId="77777777" w:rsidR="00CE0A11"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b/>
                <w:bCs/>
                <w:sz w:val="28"/>
                <w:szCs w:val="28"/>
                <w:lang w:eastAsia="ru-RU"/>
              </w:rPr>
              <w:t>5. Музыкальный и ритмический диктант.</w:t>
            </w:r>
          </w:p>
          <w:p w14:paraId="1EF91F36" w14:textId="15BF0897" w:rsidR="007F2FE5" w:rsidRPr="00684875" w:rsidRDefault="00CE0A11" w:rsidP="00684875">
            <w:pPr>
              <w:spacing w:after="225"/>
              <w:textAlignment w:val="top"/>
              <w:rPr>
                <w:rFonts w:ascii="Times New Roman" w:eastAsia="Times New Roman" w:hAnsi="Times New Roman" w:cs="Times New Roman"/>
                <w:sz w:val="28"/>
                <w:szCs w:val="28"/>
                <w:lang w:eastAsia="ru-RU"/>
              </w:rPr>
            </w:pPr>
            <w:r w:rsidRPr="00684875">
              <w:rPr>
                <w:rFonts w:ascii="Times New Roman" w:eastAsia="Times New Roman" w:hAnsi="Times New Roman" w:cs="Times New Roman"/>
                <w:b/>
                <w:bCs/>
                <w:sz w:val="28"/>
                <w:szCs w:val="28"/>
                <w:lang w:eastAsia="ru-RU"/>
              </w:rPr>
              <w:t>6. Слушание музыки и история музыки.</w:t>
            </w:r>
          </w:p>
        </w:tc>
      </w:tr>
      <w:tr w:rsidR="007F2FE5" w:rsidRPr="00684875" w14:paraId="43AE6570" w14:textId="77777777" w:rsidTr="00EF0FAB">
        <w:tc>
          <w:tcPr>
            <w:tcW w:w="2661" w:type="dxa"/>
          </w:tcPr>
          <w:p w14:paraId="5311584D" w14:textId="24432DE6" w:rsidR="007F2FE5" w:rsidRPr="00684875" w:rsidRDefault="007F2FE5" w:rsidP="00684875">
            <w:pPr>
              <w:rPr>
                <w:rFonts w:ascii="Times New Roman" w:hAnsi="Times New Roman" w:cs="Times New Roman"/>
                <w:noProof/>
                <w:sz w:val="28"/>
                <w:szCs w:val="28"/>
              </w:rPr>
            </w:pPr>
            <w:r w:rsidRPr="00684875">
              <w:rPr>
                <w:rFonts w:ascii="Times New Roman" w:hAnsi="Times New Roman" w:cs="Times New Roman"/>
                <w:noProof/>
                <w:sz w:val="28"/>
                <w:szCs w:val="28"/>
              </w:rPr>
              <w:t>видео</w:t>
            </w:r>
          </w:p>
        </w:tc>
        <w:tc>
          <w:tcPr>
            <w:tcW w:w="8079" w:type="dxa"/>
          </w:tcPr>
          <w:p w14:paraId="5B75724A" w14:textId="77777777" w:rsidR="007F2FE5" w:rsidRPr="00684875" w:rsidRDefault="007F2FE5" w:rsidP="00684875">
            <w:pPr>
              <w:pStyle w:val="a3"/>
              <w:ind w:left="0"/>
              <w:rPr>
                <w:rFonts w:ascii="Times New Roman" w:hAnsi="Times New Roman" w:cs="Times New Roman"/>
                <w:sz w:val="28"/>
                <w:szCs w:val="28"/>
              </w:rPr>
            </w:pPr>
          </w:p>
        </w:tc>
      </w:tr>
      <w:tr w:rsidR="00641989" w:rsidRPr="00684875" w14:paraId="74046C95" w14:textId="77777777" w:rsidTr="00684875">
        <w:trPr>
          <w:trHeight w:val="699"/>
        </w:trPr>
        <w:tc>
          <w:tcPr>
            <w:tcW w:w="2661" w:type="dxa"/>
          </w:tcPr>
          <w:p w14:paraId="00CA5CDE" w14:textId="29BA9464" w:rsidR="006E362B" w:rsidRPr="00684875" w:rsidRDefault="006E362B" w:rsidP="00684875">
            <w:pPr>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37E0E139" wp14:editId="4428338C">
                  <wp:extent cx="1148316" cy="908639"/>
                  <wp:effectExtent l="0" t="0" r="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60661" cy="918407"/>
                          </a:xfrm>
                          <a:prstGeom prst="rect">
                            <a:avLst/>
                          </a:prstGeom>
                          <a:noFill/>
                          <a:ln>
                            <a:noFill/>
                          </a:ln>
                        </pic:spPr>
                      </pic:pic>
                    </a:graphicData>
                  </a:graphic>
                </wp:inline>
              </w:drawing>
            </w:r>
          </w:p>
        </w:tc>
        <w:tc>
          <w:tcPr>
            <w:tcW w:w="8079" w:type="dxa"/>
          </w:tcPr>
          <w:p w14:paraId="36712B10" w14:textId="1383DFC4" w:rsidR="00836057" w:rsidRPr="00684875" w:rsidRDefault="00836057" w:rsidP="00684875">
            <w:pPr>
              <w:rPr>
                <w:rFonts w:ascii="Times New Roman" w:hAnsi="Times New Roman" w:cs="Times New Roman"/>
                <w:sz w:val="28"/>
                <w:szCs w:val="28"/>
              </w:rPr>
            </w:pPr>
            <w:r w:rsidRPr="00684875">
              <w:rPr>
                <w:rFonts w:ascii="Times New Roman" w:hAnsi="Times New Roman" w:cs="Times New Roman"/>
                <w:b/>
                <w:sz w:val="28"/>
                <w:szCs w:val="28"/>
              </w:rPr>
              <w:t>НОТНЫЙ СТАН</w:t>
            </w:r>
            <w:r w:rsidRPr="00684875">
              <w:rPr>
                <w:rFonts w:ascii="Times New Roman" w:hAnsi="Times New Roman" w:cs="Times New Roman"/>
                <w:sz w:val="28"/>
                <w:szCs w:val="28"/>
              </w:rPr>
              <w:t xml:space="preserve"> </w:t>
            </w:r>
          </w:p>
          <w:p w14:paraId="6E595450" w14:textId="617FB145" w:rsidR="006E362B" w:rsidRPr="00684875" w:rsidRDefault="00836057" w:rsidP="00684875">
            <w:pPr>
              <w:rPr>
                <w:rFonts w:ascii="Times New Roman" w:hAnsi="Times New Roman" w:cs="Times New Roman"/>
                <w:sz w:val="28"/>
                <w:szCs w:val="28"/>
              </w:rPr>
            </w:pPr>
            <w:r w:rsidRPr="00684875">
              <w:rPr>
                <w:rFonts w:ascii="Times New Roman" w:hAnsi="Times New Roman" w:cs="Times New Roman"/>
                <w:sz w:val="28"/>
                <w:szCs w:val="28"/>
              </w:rPr>
              <w:t xml:space="preserve">Ноты придумал монах Гвидо Аретинский </w:t>
            </w:r>
            <w:r w:rsidR="0000535A" w:rsidRPr="00684875">
              <w:rPr>
                <w:rFonts w:ascii="Times New Roman" w:hAnsi="Times New Roman" w:cs="Times New Roman"/>
                <w:sz w:val="28"/>
                <w:szCs w:val="28"/>
              </w:rPr>
              <w:t xml:space="preserve">в 10 веке, </w:t>
            </w:r>
            <w:r w:rsidRPr="00684875">
              <w:rPr>
                <w:rFonts w:ascii="Times New Roman" w:hAnsi="Times New Roman" w:cs="Times New Roman"/>
                <w:sz w:val="28"/>
                <w:szCs w:val="28"/>
              </w:rPr>
              <w:t>он учил петь певцов в хоре</w:t>
            </w:r>
            <w:r w:rsidR="0000535A" w:rsidRPr="00684875">
              <w:rPr>
                <w:rFonts w:ascii="Times New Roman" w:hAnsi="Times New Roman" w:cs="Times New Roman"/>
                <w:sz w:val="28"/>
                <w:szCs w:val="28"/>
              </w:rPr>
              <w:t xml:space="preserve">. Нотная строка </w:t>
            </w:r>
            <w:r w:rsidR="007C5AF3">
              <w:rPr>
                <w:rFonts w:ascii="Times New Roman" w:hAnsi="Times New Roman" w:cs="Times New Roman"/>
                <w:sz w:val="28"/>
                <w:szCs w:val="28"/>
              </w:rPr>
              <w:t>Г</w:t>
            </w:r>
            <w:r w:rsidR="0000535A" w:rsidRPr="00684875">
              <w:rPr>
                <w:rFonts w:ascii="Times New Roman" w:hAnsi="Times New Roman" w:cs="Times New Roman"/>
                <w:sz w:val="28"/>
                <w:szCs w:val="28"/>
              </w:rPr>
              <w:t>видо была одноголосна и нотный текст был наглядным для певцов. Совпадение выше-ниже + текст молитв подсказывал ритмическую сторону мелодии. С развитием инструментов, музыкального многоголосья нотный текст утратил свою наглядность. Для неподготовленного зрения новичка Нотный стан стал непонятны</w:t>
            </w:r>
            <w:r w:rsidR="0016761A" w:rsidRPr="00684875">
              <w:rPr>
                <w:rFonts w:ascii="Times New Roman" w:hAnsi="Times New Roman" w:cs="Times New Roman"/>
                <w:sz w:val="28"/>
                <w:szCs w:val="28"/>
              </w:rPr>
              <w:t xml:space="preserve">м, многоэтажным и многоярусным. Зрительно нужно удерживать, вести </w:t>
            </w:r>
            <w:r w:rsidR="0000535A" w:rsidRPr="00684875">
              <w:rPr>
                <w:rFonts w:ascii="Times New Roman" w:hAnsi="Times New Roman" w:cs="Times New Roman"/>
                <w:sz w:val="28"/>
                <w:szCs w:val="28"/>
              </w:rPr>
              <w:t>22-23 линеек и пространств</w:t>
            </w:r>
            <w:r w:rsidR="0016761A" w:rsidRPr="00684875">
              <w:rPr>
                <w:rFonts w:ascii="Times New Roman" w:hAnsi="Times New Roman" w:cs="Times New Roman"/>
                <w:sz w:val="28"/>
                <w:szCs w:val="28"/>
              </w:rPr>
              <w:t xml:space="preserve">, + ритмическая графика + игра на </w:t>
            </w:r>
            <w:r w:rsidR="0016761A" w:rsidRPr="00684875">
              <w:rPr>
                <w:rFonts w:ascii="Times New Roman" w:hAnsi="Times New Roman" w:cs="Times New Roman"/>
                <w:sz w:val="28"/>
                <w:szCs w:val="28"/>
              </w:rPr>
              <w:lastRenderedPageBreak/>
              <w:t>инструменте 10 пальцами – всё это стало камнем преткновения для желающих обучиться музыке</w:t>
            </w:r>
          </w:p>
        </w:tc>
      </w:tr>
      <w:tr w:rsidR="00641989" w:rsidRPr="00684875" w14:paraId="1921ACC7" w14:textId="77777777" w:rsidTr="00EF0FAB">
        <w:trPr>
          <w:trHeight w:val="1230"/>
        </w:trPr>
        <w:tc>
          <w:tcPr>
            <w:tcW w:w="2661" w:type="dxa"/>
          </w:tcPr>
          <w:p w14:paraId="5F623B3B" w14:textId="77777777" w:rsidR="0016761A" w:rsidRPr="00684875" w:rsidRDefault="0016761A" w:rsidP="00684875">
            <w:pPr>
              <w:rPr>
                <w:rFonts w:ascii="Times New Roman" w:hAnsi="Times New Roman" w:cs="Times New Roman"/>
                <w:noProof/>
                <w:sz w:val="28"/>
                <w:szCs w:val="28"/>
              </w:rPr>
            </w:pPr>
          </w:p>
        </w:tc>
        <w:tc>
          <w:tcPr>
            <w:tcW w:w="8079" w:type="dxa"/>
          </w:tcPr>
          <w:p w14:paraId="5687219F" w14:textId="768AFE9E" w:rsidR="0016761A" w:rsidRPr="00684875" w:rsidRDefault="0016761A" w:rsidP="00684875">
            <w:pPr>
              <w:rPr>
                <w:rFonts w:ascii="Times New Roman" w:hAnsi="Times New Roman" w:cs="Times New Roman"/>
                <w:sz w:val="28"/>
                <w:szCs w:val="28"/>
              </w:rPr>
            </w:pPr>
            <w:proofErr w:type="spellStart"/>
            <w:r w:rsidRPr="00684875">
              <w:rPr>
                <w:rFonts w:ascii="Times New Roman" w:hAnsi="Times New Roman" w:cs="Times New Roman"/>
                <w:sz w:val="28"/>
                <w:szCs w:val="28"/>
              </w:rPr>
              <w:t>Х.Хайнер</w:t>
            </w:r>
            <w:proofErr w:type="spellEnd"/>
            <w:r w:rsidRPr="00684875">
              <w:rPr>
                <w:rFonts w:ascii="Times New Roman" w:hAnsi="Times New Roman" w:cs="Times New Roman"/>
                <w:sz w:val="28"/>
                <w:szCs w:val="28"/>
              </w:rPr>
              <w:t xml:space="preserve"> временно трансформирует нотного стана для глаз начинающих, исходя из трудностей учеников при чтении нотного текста.</w:t>
            </w:r>
          </w:p>
        </w:tc>
      </w:tr>
      <w:tr w:rsidR="00641989" w:rsidRPr="00684875" w14:paraId="22E8FA50" w14:textId="77777777" w:rsidTr="00EF0FAB">
        <w:tc>
          <w:tcPr>
            <w:tcW w:w="2661" w:type="dxa"/>
          </w:tcPr>
          <w:p w14:paraId="08CEB74E" w14:textId="75E62F78" w:rsidR="006E362B" w:rsidRPr="00684875" w:rsidRDefault="006E362B"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tab/>
            </w:r>
            <w:r w:rsidR="00316999" w:rsidRPr="00684875">
              <w:rPr>
                <w:rFonts w:ascii="Times New Roman" w:hAnsi="Times New Roman" w:cs="Times New Roman"/>
                <w:noProof/>
                <w:sz w:val="28"/>
                <w:szCs w:val="28"/>
              </w:rPr>
              <w:drawing>
                <wp:inline distT="0" distB="0" distL="0" distR="0" wp14:anchorId="3EAAE775" wp14:editId="0F061EFB">
                  <wp:extent cx="1117661" cy="628650"/>
                  <wp:effectExtent l="0" t="0" r="6350" b="0"/>
                  <wp:docPr id="18" name="Рисунок 18" descr="На изображении может находиться: текст «мелкий текст, не могут сфокусироваться на вертикали (нотах, которые нужно играть одновремен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На изображении может находиться: текст «мелкий текст, не могут сфокусироваться на вертикали (нотах, которые нужно играть одновременно)»"/>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39688" cy="641039"/>
                          </a:xfrm>
                          <a:prstGeom prst="rect">
                            <a:avLst/>
                          </a:prstGeom>
                          <a:noFill/>
                          <a:ln>
                            <a:noFill/>
                          </a:ln>
                        </pic:spPr>
                      </pic:pic>
                    </a:graphicData>
                  </a:graphic>
                </wp:inline>
              </w:drawing>
            </w:r>
          </w:p>
        </w:tc>
        <w:tc>
          <w:tcPr>
            <w:tcW w:w="8079" w:type="dxa"/>
          </w:tcPr>
          <w:p w14:paraId="66C90069" w14:textId="68E3A974" w:rsidR="00316999" w:rsidRPr="00684875" w:rsidRDefault="00352932" w:rsidP="00684875">
            <w:pPr>
              <w:pStyle w:val="a3"/>
              <w:numPr>
                <w:ilvl w:val="0"/>
                <w:numId w:val="5"/>
              </w:numPr>
              <w:rPr>
                <w:rFonts w:ascii="Times New Roman" w:hAnsi="Times New Roman" w:cs="Times New Roman"/>
                <w:sz w:val="28"/>
                <w:szCs w:val="28"/>
              </w:rPr>
            </w:pPr>
            <w:r w:rsidRPr="00684875">
              <w:rPr>
                <w:rFonts w:ascii="Times New Roman" w:hAnsi="Times New Roman" w:cs="Times New Roman"/>
                <w:sz w:val="28"/>
                <w:szCs w:val="28"/>
              </w:rPr>
              <w:t>Мелкий текст, не понятно, какие именно ноты нужно играть, должны звучать вместе</w:t>
            </w:r>
          </w:p>
          <w:p w14:paraId="7D5AE3FA" w14:textId="1ED110C2" w:rsidR="00327333" w:rsidRPr="00684875" w:rsidRDefault="00327333" w:rsidP="00684875">
            <w:pPr>
              <w:rPr>
                <w:rFonts w:ascii="Times New Roman" w:hAnsi="Times New Roman" w:cs="Times New Roman"/>
                <w:sz w:val="28"/>
                <w:szCs w:val="28"/>
              </w:rPr>
            </w:pPr>
          </w:p>
        </w:tc>
      </w:tr>
      <w:tr w:rsidR="00641989" w:rsidRPr="00684875" w14:paraId="6772165E" w14:textId="77777777" w:rsidTr="00EF0FAB">
        <w:tc>
          <w:tcPr>
            <w:tcW w:w="2661" w:type="dxa"/>
          </w:tcPr>
          <w:p w14:paraId="446D42DC" w14:textId="5BA49A76" w:rsidR="00316999" w:rsidRPr="00684875" w:rsidRDefault="00316999"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2F4AF628" wp14:editId="1A0046A1">
                  <wp:extent cx="1212112" cy="681776"/>
                  <wp:effectExtent l="0" t="0" r="7620" b="4445"/>
                  <wp:docPr id="19" name="Рисунок 19" descr="На изображении может находиться: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На изображении может находиться: текст"/>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24503" cy="688745"/>
                          </a:xfrm>
                          <a:prstGeom prst="rect">
                            <a:avLst/>
                          </a:prstGeom>
                          <a:noFill/>
                          <a:ln>
                            <a:noFill/>
                          </a:ln>
                        </pic:spPr>
                      </pic:pic>
                    </a:graphicData>
                  </a:graphic>
                </wp:inline>
              </w:drawing>
            </w:r>
          </w:p>
        </w:tc>
        <w:tc>
          <w:tcPr>
            <w:tcW w:w="8079" w:type="dxa"/>
          </w:tcPr>
          <w:p w14:paraId="2EAABF1A" w14:textId="135C11BB" w:rsidR="00316999" w:rsidRPr="00684875" w:rsidRDefault="00316999" w:rsidP="00684875">
            <w:pPr>
              <w:rPr>
                <w:rFonts w:ascii="Times New Roman" w:hAnsi="Times New Roman" w:cs="Times New Roman"/>
                <w:b/>
                <w:sz w:val="28"/>
                <w:szCs w:val="28"/>
              </w:rPr>
            </w:pPr>
            <w:proofErr w:type="spellStart"/>
            <w:r w:rsidRPr="00684875">
              <w:rPr>
                <w:rFonts w:ascii="Times New Roman" w:hAnsi="Times New Roman" w:cs="Times New Roman"/>
                <w:color w:val="1C1E21"/>
                <w:sz w:val="28"/>
                <w:szCs w:val="28"/>
                <w:shd w:val="clear" w:color="auto" w:fill="FFFFFF"/>
              </w:rPr>
              <w:t>Х.Хайнер</w:t>
            </w:r>
            <w:proofErr w:type="spellEnd"/>
            <w:r w:rsidRPr="00684875">
              <w:rPr>
                <w:rFonts w:ascii="Times New Roman" w:hAnsi="Times New Roman" w:cs="Times New Roman"/>
                <w:color w:val="1C1E21"/>
                <w:sz w:val="28"/>
                <w:szCs w:val="28"/>
                <w:shd w:val="clear" w:color="auto" w:fill="FFFFFF"/>
              </w:rPr>
              <w:t xml:space="preserve"> увеличивает формат текста и выделяет нужную вертикаль жёлтой фокусной линией, но</w:t>
            </w:r>
            <w:r w:rsidR="007F2FE5" w:rsidRPr="00684875">
              <w:rPr>
                <w:rFonts w:ascii="Times New Roman" w:hAnsi="Times New Roman" w:cs="Times New Roman"/>
                <w:color w:val="1C1E21"/>
                <w:sz w:val="28"/>
                <w:szCs w:val="28"/>
                <w:shd w:val="clear" w:color="auto" w:fill="FFFFFF"/>
              </w:rPr>
              <w:t>…</w:t>
            </w:r>
            <w:r w:rsidRPr="00684875">
              <w:rPr>
                <w:rFonts w:ascii="Times New Roman" w:hAnsi="Times New Roman" w:cs="Times New Roman"/>
                <w:color w:val="1C1E21"/>
                <w:sz w:val="28"/>
                <w:szCs w:val="28"/>
              </w:rPr>
              <w:br/>
            </w:r>
            <w:r w:rsidRPr="00684875">
              <w:rPr>
                <w:rFonts w:ascii="Times New Roman" w:hAnsi="Times New Roman" w:cs="Times New Roman"/>
                <w:color w:val="1C1E21"/>
                <w:sz w:val="28"/>
                <w:szCs w:val="28"/>
                <w:shd w:val="clear" w:color="auto" w:fill="FFFFFF"/>
              </w:rPr>
              <w:t>ученик продолжает путаться в чёрно-белых линейках и пространствах, чёрно-белых клавишах и черно-белых нотах, отвлекаясь при этом ещё и на ритмическую графику, которая тоже чёрно-белая, поэтому</w:t>
            </w:r>
            <w:r w:rsidR="007F2FE5" w:rsidRPr="00684875">
              <w:rPr>
                <w:rFonts w:ascii="Times New Roman" w:hAnsi="Times New Roman" w:cs="Times New Roman"/>
                <w:color w:val="1C1E21"/>
                <w:sz w:val="28"/>
                <w:szCs w:val="28"/>
                <w:shd w:val="clear" w:color="auto" w:fill="FFFFFF"/>
              </w:rPr>
              <w:t>…</w:t>
            </w:r>
            <w:r w:rsidRPr="00684875">
              <w:rPr>
                <w:rFonts w:ascii="Times New Roman" w:hAnsi="Times New Roman" w:cs="Times New Roman"/>
                <w:color w:val="1C1E21"/>
                <w:sz w:val="28"/>
                <w:szCs w:val="28"/>
                <w:shd w:val="clear" w:color="auto" w:fill="FFFFFF"/>
              </w:rPr>
              <w:t>.</w:t>
            </w:r>
          </w:p>
        </w:tc>
      </w:tr>
      <w:tr w:rsidR="00641989" w:rsidRPr="00684875" w14:paraId="467278CD" w14:textId="77777777" w:rsidTr="00EF0FAB">
        <w:tc>
          <w:tcPr>
            <w:tcW w:w="2661" w:type="dxa"/>
          </w:tcPr>
          <w:p w14:paraId="5D5F62F8" w14:textId="7AF40802" w:rsidR="00316999" w:rsidRPr="00684875" w:rsidRDefault="00316999"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7EE4359A" wp14:editId="2D0947CE">
                  <wp:extent cx="1254642" cy="705736"/>
                  <wp:effectExtent l="0" t="0" r="3175" b="0"/>
                  <wp:docPr id="20" name="Рисунок 20" descr="Нет описания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Нет описания фото."/>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66684" cy="712510"/>
                          </a:xfrm>
                          <a:prstGeom prst="rect">
                            <a:avLst/>
                          </a:prstGeom>
                          <a:noFill/>
                          <a:ln>
                            <a:noFill/>
                          </a:ln>
                        </pic:spPr>
                      </pic:pic>
                    </a:graphicData>
                  </a:graphic>
                </wp:inline>
              </w:drawing>
            </w:r>
          </w:p>
        </w:tc>
        <w:tc>
          <w:tcPr>
            <w:tcW w:w="8079" w:type="dxa"/>
          </w:tcPr>
          <w:p w14:paraId="2DD9B3F0" w14:textId="61C65E33" w:rsidR="00316999" w:rsidRPr="00684875" w:rsidRDefault="00316999" w:rsidP="00684875">
            <w:pPr>
              <w:rPr>
                <w:rFonts w:ascii="Times New Roman" w:eastAsia="Times New Roman" w:hAnsi="Times New Roman" w:cs="Times New Roman"/>
                <w:sz w:val="28"/>
                <w:szCs w:val="28"/>
                <w:lang w:eastAsia="ru-RU"/>
              </w:rPr>
            </w:pPr>
            <w:r w:rsidRPr="00684875">
              <w:rPr>
                <w:rFonts w:ascii="Times New Roman" w:eastAsia="Times New Roman" w:hAnsi="Times New Roman" w:cs="Times New Roman"/>
                <w:color w:val="1C1E21"/>
                <w:sz w:val="28"/>
                <w:szCs w:val="28"/>
                <w:shd w:val="clear" w:color="auto" w:fill="FFFFFF"/>
                <w:lang w:eastAsia="ru-RU"/>
              </w:rPr>
              <w:t>она убирает временно ритмическую графику из нот, дабы полностью сфокусироваться в первую очередь на нотах. Следующим препятствие на пути новичка становится несоответствие движений право (высокие звуки) лево (низкие звуки), в то время как в нотах высокие ноты расположены выше (движение глаз вверх), а низкие ноты(движение глазами вниз). Ноты в Скрипичном ключе (верхняя строчка нотоносца) играется правой рукой, а ноты Басового ключа (нижняя строчка из 5 линеек) нужно играть левой рукой, и тогда для удобства</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w:t>
            </w:r>
          </w:p>
          <w:p w14:paraId="2F64BB4E" w14:textId="7EF5EC75" w:rsidR="00316999" w:rsidRPr="00684875" w:rsidRDefault="00316999" w:rsidP="00684875">
            <w:pPr>
              <w:rPr>
                <w:rFonts w:ascii="Times New Roman" w:hAnsi="Times New Roman" w:cs="Times New Roman"/>
                <w:color w:val="1C1E21"/>
                <w:sz w:val="28"/>
                <w:szCs w:val="28"/>
                <w:shd w:val="clear" w:color="auto" w:fill="FFFFFF"/>
              </w:rPr>
            </w:pPr>
          </w:p>
        </w:tc>
      </w:tr>
      <w:tr w:rsidR="00641989" w:rsidRPr="00684875" w14:paraId="6C840690" w14:textId="77777777" w:rsidTr="00EF0FAB">
        <w:tc>
          <w:tcPr>
            <w:tcW w:w="2661" w:type="dxa"/>
          </w:tcPr>
          <w:p w14:paraId="4B99A9D1" w14:textId="29D06950" w:rsidR="00316999" w:rsidRPr="00684875" w:rsidRDefault="00316999"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3B64E1E7" wp14:editId="3DBBC786">
                  <wp:extent cx="1297172" cy="705338"/>
                  <wp:effectExtent l="0" t="0" r="0" b="0"/>
                  <wp:docPr id="21" name="Рисунок 21" descr="На изображении может находиться: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На изображении может находиться: текст"/>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27437" cy="721794"/>
                          </a:xfrm>
                          <a:prstGeom prst="rect">
                            <a:avLst/>
                          </a:prstGeom>
                          <a:noFill/>
                          <a:ln>
                            <a:noFill/>
                          </a:ln>
                        </pic:spPr>
                      </pic:pic>
                    </a:graphicData>
                  </a:graphic>
                </wp:inline>
              </w:drawing>
            </w:r>
          </w:p>
        </w:tc>
        <w:tc>
          <w:tcPr>
            <w:tcW w:w="8079" w:type="dxa"/>
          </w:tcPr>
          <w:p w14:paraId="23FD3B02" w14:textId="62DE39C9" w:rsidR="00316999" w:rsidRPr="00684875" w:rsidRDefault="00316999" w:rsidP="00684875">
            <w:pPr>
              <w:rPr>
                <w:rFonts w:ascii="Times New Roman" w:eastAsia="Times New Roman" w:hAnsi="Times New Roman" w:cs="Times New Roman"/>
                <w:sz w:val="28"/>
                <w:szCs w:val="28"/>
                <w:lang w:eastAsia="ru-RU"/>
              </w:rPr>
            </w:pPr>
            <w:r w:rsidRPr="00684875">
              <w:rPr>
                <w:rFonts w:ascii="Times New Roman" w:eastAsia="Times New Roman" w:hAnsi="Times New Roman" w:cs="Times New Roman"/>
                <w:color w:val="1C1E21"/>
                <w:sz w:val="28"/>
                <w:szCs w:val="28"/>
                <w:shd w:val="clear" w:color="auto" w:fill="FFFFFF"/>
                <w:lang w:eastAsia="ru-RU"/>
              </w:rPr>
              <w:t xml:space="preserve">для того, чтобы ученик не путался </w:t>
            </w:r>
            <w:proofErr w:type="spellStart"/>
            <w:r w:rsidRPr="00684875">
              <w:rPr>
                <w:rFonts w:ascii="Times New Roman" w:eastAsia="Times New Roman" w:hAnsi="Times New Roman" w:cs="Times New Roman"/>
                <w:color w:val="1C1E21"/>
                <w:sz w:val="28"/>
                <w:szCs w:val="28"/>
                <w:shd w:val="clear" w:color="auto" w:fill="FFFFFF"/>
                <w:lang w:eastAsia="ru-RU"/>
              </w:rPr>
              <w:t>Х.Хайнер</w:t>
            </w:r>
            <w:proofErr w:type="spellEnd"/>
            <w:r w:rsidRPr="00684875">
              <w:rPr>
                <w:rFonts w:ascii="Times New Roman" w:eastAsia="Times New Roman" w:hAnsi="Times New Roman" w:cs="Times New Roman"/>
                <w:color w:val="1C1E21"/>
                <w:sz w:val="28"/>
                <w:szCs w:val="28"/>
                <w:shd w:val="clear" w:color="auto" w:fill="FFFFFF"/>
                <w:lang w:eastAsia="ru-RU"/>
              </w:rPr>
              <w:t xml:space="preserve"> переворачивает (временно) Нотный стан ключами вверх и получает полное соответствие движений вправо-влево + дополнительно выделяет контрастным цветом то, что должна играть правая рука (Скрипичный ключ зелёный цвет) и то, что левая </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 xml:space="preserve"> коричневым цветом (Басовый ключ).</w:t>
            </w:r>
            <w:r w:rsidRPr="00684875">
              <w:rPr>
                <w:rFonts w:ascii="Times New Roman" w:eastAsia="Times New Roman" w:hAnsi="Times New Roman" w:cs="Times New Roman"/>
                <w:color w:val="1C1E21"/>
                <w:sz w:val="28"/>
                <w:szCs w:val="28"/>
                <w:shd w:val="clear" w:color="auto" w:fill="FFFFFF"/>
                <w:lang w:eastAsia="ru-RU"/>
              </w:rPr>
              <w:br/>
              <w:t>Разобравшись с движениями рук, перед глазами ученика встаёт следующая задача: ноты на линейках и между.</w:t>
            </w:r>
            <w:r w:rsidRPr="00684875">
              <w:rPr>
                <w:rFonts w:ascii="Times New Roman" w:eastAsia="Times New Roman" w:hAnsi="Times New Roman" w:cs="Times New Roman"/>
                <w:color w:val="1C1E21"/>
                <w:sz w:val="28"/>
                <w:szCs w:val="28"/>
                <w:shd w:val="clear" w:color="auto" w:fill="FFFFFF"/>
                <w:lang w:eastAsia="ru-RU"/>
              </w:rPr>
              <w:br/>
              <w:t>Чуть-чуть смещаясь по нотоносцу они, одинаковые и черные, кажется что ничем друг от друга не отличаются</w:t>
            </w:r>
            <w:r w:rsidR="007F2FE5" w:rsidRPr="00684875">
              <w:rPr>
                <w:rFonts w:ascii="Times New Roman" w:eastAsia="Times New Roman" w:hAnsi="Times New Roman" w:cs="Times New Roman"/>
                <w:color w:val="1C1E21"/>
                <w:sz w:val="28"/>
                <w:szCs w:val="28"/>
                <w:shd w:val="clear" w:color="auto" w:fill="FFFFFF"/>
                <w:lang w:eastAsia="ru-RU"/>
              </w:rPr>
              <w:t>…</w:t>
            </w:r>
          </w:p>
          <w:p w14:paraId="61148D77" w14:textId="44CD915F" w:rsidR="00316999" w:rsidRPr="00684875" w:rsidRDefault="007C5AF3" w:rsidP="00684875">
            <w:pPr>
              <w:rPr>
                <w:rFonts w:ascii="Times New Roman" w:eastAsia="Times New Roman" w:hAnsi="Times New Roman" w:cs="Times New Roman"/>
                <w:color w:val="1C1E21"/>
                <w:sz w:val="28"/>
                <w:szCs w:val="28"/>
                <w:shd w:val="clear" w:color="auto" w:fill="FFFFFF"/>
                <w:lang w:eastAsia="ru-RU"/>
              </w:rPr>
            </w:pPr>
            <w:hyperlink r:id="rId20" w:history="1">
              <w:r w:rsidR="00316999" w:rsidRPr="00684875">
                <w:rPr>
                  <w:rFonts w:ascii="Times New Roman" w:eastAsia="Times New Roman" w:hAnsi="Times New Roman" w:cs="Times New Roman"/>
                  <w:b/>
                  <w:bCs/>
                  <w:i/>
                  <w:iCs/>
                  <w:color w:val="4B4F56"/>
                  <w:sz w:val="28"/>
                  <w:szCs w:val="28"/>
                  <w:bdr w:val="single" w:sz="6" w:space="0" w:color="CCD0D5" w:frame="1"/>
                  <w:shd w:val="clear" w:color="auto" w:fill="F5F6F7"/>
                  <w:lang w:eastAsia="ru-RU"/>
                </w:rPr>
                <w:br/>
              </w:r>
            </w:hyperlink>
          </w:p>
        </w:tc>
      </w:tr>
      <w:tr w:rsidR="00641989" w:rsidRPr="00684875" w14:paraId="2CB5457C" w14:textId="77777777" w:rsidTr="00EF0FAB">
        <w:tc>
          <w:tcPr>
            <w:tcW w:w="2661" w:type="dxa"/>
          </w:tcPr>
          <w:p w14:paraId="24DBE414" w14:textId="529BB1CE" w:rsidR="00316999" w:rsidRPr="00684875" w:rsidRDefault="00316999"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3A00FC89" wp14:editId="3E77574E">
                  <wp:extent cx="1190846" cy="669851"/>
                  <wp:effectExtent l="0" t="0" r="0" b="0"/>
                  <wp:docPr id="22" name="Рисунок 22" descr="На изображении может находиться: текст «5. путают ноты поступенно или через ступень, не понимают, что линейки и пространства между ними- это равнозначные дорожки для H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На изображении может находиться: текст «5. путают ноты поступенно или через ступень, не понимают, что линейки и пространства между ними- это равнозначные дорожки для HO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09274" cy="680217"/>
                          </a:xfrm>
                          <a:prstGeom prst="rect">
                            <a:avLst/>
                          </a:prstGeom>
                          <a:noFill/>
                          <a:ln>
                            <a:noFill/>
                          </a:ln>
                        </pic:spPr>
                      </pic:pic>
                    </a:graphicData>
                  </a:graphic>
                </wp:inline>
              </w:drawing>
            </w:r>
          </w:p>
        </w:tc>
        <w:tc>
          <w:tcPr>
            <w:tcW w:w="8079" w:type="dxa"/>
          </w:tcPr>
          <w:p w14:paraId="22C9A46A" w14:textId="17F7F8DF" w:rsidR="00316999" w:rsidRPr="00684875" w:rsidRDefault="00316999" w:rsidP="00684875">
            <w:pPr>
              <w:rPr>
                <w:rFonts w:ascii="Times New Roman" w:eastAsia="Times New Roman" w:hAnsi="Times New Roman" w:cs="Times New Roman"/>
                <w:sz w:val="28"/>
                <w:szCs w:val="28"/>
                <w:lang w:eastAsia="ru-RU"/>
              </w:rPr>
            </w:pPr>
            <w:r w:rsidRPr="00684875">
              <w:rPr>
                <w:rFonts w:ascii="Times New Roman" w:eastAsia="Times New Roman" w:hAnsi="Times New Roman" w:cs="Times New Roman"/>
                <w:color w:val="1C1E21"/>
                <w:sz w:val="28"/>
                <w:szCs w:val="28"/>
                <w:shd w:val="clear" w:color="auto" w:fill="FFFFFF"/>
                <w:lang w:eastAsia="ru-RU"/>
              </w:rPr>
              <w:t xml:space="preserve">Для того, чтобы разобраться с этим, и показать новичку, помочь ему зафиксировать зрением разницу в этих нотах </w:t>
            </w:r>
            <w:proofErr w:type="spellStart"/>
            <w:r w:rsidRPr="00684875">
              <w:rPr>
                <w:rFonts w:ascii="Times New Roman" w:eastAsia="Times New Roman" w:hAnsi="Times New Roman" w:cs="Times New Roman"/>
                <w:color w:val="1C1E21"/>
                <w:sz w:val="28"/>
                <w:szCs w:val="28"/>
                <w:shd w:val="clear" w:color="auto" w:fill="FFFFFF"/>
                <w:lang w:eastAsia="ru-RU"/>
              </w:rPr>
              <w:t>Х.Хайнер</w:t>
            </w:r>
            <w:proofErr w:type="spellEnd"/>
            <w:r w:rsidRPr="00684875">
              <w:rPr>
                <w:rFonts w:ascii="Times New Roman" w:eastAsia="Times New Roman" w:hAnsi="Times New Roman" w:cs="Times New Roman"/>
                <w:color w:val="1C1E21"/>
                <w:sz w:val="28"/>
                <w:szCs w:val="28"/>
                <w:shd w:val="clear" w:color="auto" w:fill="FFFFFF"/>
                <w:lang w:eastAsia="ru-RU"/>
              </w:rPr>
              <w:t xml:space="preserve"> выделяет их контрастным цветом </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 xml:space="preserve"> синим и красным. Мы называем их девочки (на </w:t>
            </w:r>
            <w:r w:rsidRPr="00684875">
              <w:rPr>
                <w:rFonts w:ascii="Times New Roman" w:eastAsia="Times New Roman" w:hAnsi="Times New Roman" w:cs="Times New Roman"/>
                <w:color w:val="1C1E21"/>
                <w:sz w:val="28"/>
                <w:szCs w:val="28"/>
                <w:shd w:val="clear" w:color="auto" w:fill="FFFFFF"/>
                <w:lang w:eastAsia="ru-RU"/>
              </w:rPr>
              <w:lastRenderedPageBreak/>
              <w:t xml:space="preserve">линеечка) как бусинки на ниточке, и мальчики (как мячики) нотки между линеечками. Я говорю своим ученикам, что мячик </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застрял</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 xml:space="preserve"> между двумя стенками-линеечками. Но вот не </w:t>
            </w:r>
            <w:proofErr w:type="spellStart"/>
            <w:r w:rsidRPr="00684875">
              <w:rPr>
                <w:rFonts w:ascii="Times New Roman" w:eastAsia="Times New Roman" w:hAnsi="Times New Roman" w:cs="Times New Roman"/>
                <w:color w:val="1C1E21"/>
                <w:sz w:val="28"/>
                <w:szCs w:val="28"/>
                <w:shd w:val="clear" w:color="auto" w:fill="FFFFFF"/>
                <w:lang w:eastAsia="ru-RU"/>
              </w:rPr>
              <w:t>стыковочка</w:t>
            </w:r>
            <w:proofErr w:type="spellEnd"/>
            <w:r w:rsidRPr="00684875">
              <w:rPr>
                <w:rFonts w:ascii="Times New Roman" w:eastAsia="Times New Roman" w:hAnsi="Times New Roman" w:cs="Times New Roman"/>
                <w:color w:val="1C1E21"/>
                <w:sz w:val="28"/>
                <w:szCs w:val="28"/>
                <w:shd w:val="clear" w:color="auto" w:fill="FFFFFF"/>
                <w:lang w:eastAsia="ru-RU"/>
              </w:rPr>
              <w:t>, почему одни из них находятся на узеньких линеечках, а другие на толстых белых полосочках? Что бы это значило? Кто здесь главный?</w:t>
            </w:r>
          </w:p>
        </w:tc>
      </w:tr>
      <w:tr w:rsidR="00641989" w:rsidRPr="00684875" w14:paraId="3B419538" w14:textId="77777777" w:rsidTr="00EF0FAB">
        <w:tc>
          <w:tcPr>
            <w:tcW w:w="2661" w:type="dxa"/>
          </w:tcPr>
          <w:p w14:paraId="29B80302" w14:textId="2F37E3DB" w:rsidR="00316999" w:rsidRPr="00684875" w:rsidRDefault="0095691D"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lastRenderedPageBreak/>
              <w:drawing>
                <wp:inline distT="0" distB="0" distL="0" distR="0" wp14:anchorId="0E2D21BA" wp14:editId="53DA73B8">
                  <wp:extent cx="1148316" cy="645928"/>
                  <wp:effectExtent l="0" t="0" r="0" b="1905"/>
                  <wp:docPr id="24" name="Рисунок 24" descr="На изображении может находиться: тек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На изображении может находиться: текст"/>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67701" cy="656832"/>
                          </a:xfrm>
                          <a:prstGeom prst="rect">
                            <a:avLst/>
                          </a:prstGeom>
                          <a:noFill/>
                          <a:ln>
                            <a:noFill/>
                          </a:ln>
                        </pic:spPr>
                      </pic:pic>
                    </a:graphicData>
                  </a:graphic>
                </wp:inline>
              </w:drawing>
            </w:r>
          </w:p>
        </w:tc>
        <w:tc>
          <w:tcPr>
            <w:tcW w:w="8079" w:type="dxa"/>
          </w:tcPr>
          <w:p w14:paraId="13583DA5" w14:textId="12819848" w:rsidR="00316999" w:rsidRPr="00684875" w:rsidRDefault="0095691D" w:rsidP="00684875">
            <w:pPr>
              <w:rPr>
                <w:rFonts w:ascii="Times New Roman" w:eastAsia="Times New Roman" w:hAnsi="Times New Roman" w:cs="Times New Roman"/>
                <w:color w:val="1C1E21"/>
                <w:sz w:val="28"/>
                <w:szCs w:val="28"/>
                <w:shd w:val="clear" w:color="auto" w:fill="FFFFFF"/>
                <w:lang w:eastAsia="ru-RU"/>
              </w:rPr>
            </w:pPr>
            <w:r w:rsidRPr="00684875">
              <w:rPr>
                <w:rFonts w:ascii="Times New Roman" w:eastAsia="Times New Roman" w:hAnsi="Times New Roman" w:cs="Times New Roman"/>
                <w:color w:val="1C1E21"/>
                <w:sz w:val="28"/>
                <w:szCs w:val="28"/>
                <w:shd w:val="clear" w:color="auto" w:fill="FFFFFF"/>
                <w:lang w:eastAsia="ru-RU"/>
              </w:rPr>
              <w:t xml:space="preserve">Для того, чтобы не подозревать никакую ноту в превосходстве над другими, </w:t>
            </w:r>
            <w:proofErr w:type="spellStart"/>
            <w:r w:rsidRPr="00684875">
              <w:rPr>
                <w:rFonts w:ascii="Times New Roman" w:eastAsia="Times New Roman" w:hAnsi="Times New Roman" w:cs="Times New Roman"/>
                <w:color w:val="1C1E21"/>
                <w:sz w:val="28"/>
                <w:szCs w:val="28"/>
                <w:shd w:val="clear" w:color="auto" w:fill="FFFFFF"/>
                <w:lang w:eastAsia="ru-RU"/>
              </w:rPr>
              <w:t>Х.Хайнер</w:t>
            </w:r>
            <w:proofErr w:type="spellEnd"/>
            <w:r w:rsidRPr="00684875">
              <w:rPr>
                <w:rFonts w:ascii="Times New Roman" w:eastAsia="Times New Roman" w:hAnsi="Times New Roman" w:cs="Times New Roman"/>
                <w:color w:val="1C1E21"/>
                <w:sz w:val="28"/>
                <w:szCs w:val="28"/>
                <w:shd w:val="clear" w:color="auto" w:fill="FFFFFF"/>
                <w:lang w:eastAsia="ru-RU"/>
              </w:rPr>
              <w:t xml:space="preserve"> уравнивает все пространства-дорожки для нот. Увеличивает ширину линеек так, что все дорожки для нот становятся по ширине ещё и равными ширине клавиш. В результате получилось, что каждая дорожка нотного стана имела своё конкретное видимое продолжение на клавишах фортепиано. И получилось, что нота =клавиша и этот факт не нужно додумывать, домысливать, представлять, это стало видно и осязаемо.</w:t>
            </w:r>
            <w:r w:rsidRPr="00684875">
              <w:rPr>
                <w:rFonts w:ascii="Times New Roman" w:eastAsia="Times New Roman" w:hAnsi="Times New Roman" w:cs="Times New Roman"/>
                <w:color w:val="1C1E21"/>
                <w:sz w:val="28"/>
                <w:szCs w:val="28"/>
                <w:shd w:val="clear" w:color="auto" w:fill="FFFFFF"/>
                <w:lang w:eastAsia="ru-RU"/>
              </w:rPr>
              <w:br/>
              <w:t xml:space="preserve">Теперь, когда вроде бы всё ясно и видно зрение начинает путаться в районе 3 -ей линейки ( в середине) это физиологически обусловлено лимитами человеческого восприятия. Дело в том, что мы можем различать лишь до 7-ми однородных объектов. Так вот, в районе ля-си-до лимиты человеческого зрительного восприятия заканчиваются. И здесь </w:t>
            </w:r>
            <w:proofErr w:type="spellStart"/>
            <w:r w:rsidRPr="00684875">
              <w:rPr>
                <w:rFonts w:ascii="Times New Roman" w:eastAsia="Times New Roman" w:hAnsi="Times New Roman" w:cs="Times New Roman"/>
                <w:color w:val="1C1E21"/>
                <w:sz w:val="28"/>
                <w:szCs w:val="28"/>
                <w:shd w:val="clear" w:color="auto" w:fill="FFFFFF"/>
                <w:lang w:eastAsia="ru-RU"/>
              </w:rPr>
              <w:t>Х.Хайнер</w:t>
            </w:r>
            <w:proofErr w:type="spellEnd"/>
            <w:r w:rsidRPr="00684875">
              <w:rPr>
                <w:rFonts w:ascii="Times New Roman" w:eastAsia="Times New Roman" w:hAnsi="Times New Roman" w:cs="Times New Roman"/>
                <w:color w:val="1C1E21"/>
                <w:sz w:val="28"/>
                <w:szCs w:val="28"/>
                <w:shd w:val="clear" w:color="auto" w:fill="FFFFFF"/>
                <w:lang w:eastAsia="ru-RU"/>
              </w:rPr>
              <w:t xml:space="preserve"> тоже приходит на помощь, помогая зрению цветом</w:t>
            </w:r>
            <w:r w:rsidR="007F2FE5" w:rsidRPr="00684875">
              <w:rPr>
                <w:rFonts w:ascii="Times New Roman" w:eastAsia="Times New Roman" w:hAnsi="Times New Roman" w:cs="Times New Roman"/>
                <w:color w:val="1C1E21"/>
                <w:sz w:val="28"/>
                <w:szCs w:val="28"/>
                <w:shd w:val="clear" w:color="auto" w:fill="FFFFFF"/>
                <w:lang w:eastAsia="ru-RU"/>
              </w:rPr>
              <w:t>…</w:t>
            </w:r>
            <w:hyperlink r:id="rId23" w:history="1">
              <w:r w:rsidRPr="00684875">
                <w:rPr>
                  <w:rFonts w:ascii="Times New Roman" w:eastAsia="Times New Roman" w:hAnsi="Times New Roman" w:cs="Times New Roman"/>
                  <w:b/>
                  <w:bCs/>
                  <w:i/>
                  <w:iCs/>
                  <w:color w:val="4B4F56"/>
                  <w:sz w:val="28"/>
                  <w:szCs w:val="28"/>
                  <w:bdr w:val="single" w:sz="6" w:space="0" w:color="CCD0D5" w:frame="1"/>
                  <w:shd w:val="clear" w:color="auto" w:fill="F5F6F7"/>
                  <w:lang w:eastAsia="ru-RU"/>
                </w:rPr>
                <w:br/>
              </w:r>
            </w:hyperlink>
          </w:p>
        </w:tc>
      </w:tr>
      <w:tr w:rsidR="00641989" w:rsidRPr="00684875" w14:paraId="5A424245" w14:textId="77777777" w:rsidTr="00EF0FAB">
        <w:tc>
          <w:tcPr>
            <w:tcW w:w="2661" w:type="dxa"/>
          </w:tcPr>
          <w:p w14:paraId="680E7289" w14:textId="3BEEE1AD" w:rsidR="0095691D" w:rsidRPr="00684875" w:rsidRDefault="0095691D"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56548988" wp14:editId="62C13940">
                  <wp:extent cx="1212112" cy="681813"/>
                  <wp:effectExtent l="0" t="0" r="7620" b="4445"/>
                  <wp:docPr id="25" name="Рисунок 25" descr="На изображении может находиться: текст «7. .путаются в названиях HOT и клавиш, не могут быстро найти соответств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На изображении может находиться: текст «7. .путаются в названиях HOT и клавиш, не могут быстро найти соответствие»"/>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29055" cy="691343"/>
                          </a:xfrm>
                          <a:prstGeom prst="rect">
                            <a:avLst/>
                          </a:prstGeom>
                          <a:noFill/>
                          <a:ln>
                            <a:noFill/>
                          </a:ln>
                        </pic:spPr>
                      </pic:pic>
                    </a:graphicData>
                  </a:graphic>
                </wp:inline>
              </w:drawing>
            </w:r>
          </w:p>
        </w:tc>
        <w:tc>
          <w:tcPr>
            <w:tcW w:w="8079" w:type="dxa"/>
          </w:tcPr>
          <w:p w14:paraId="0D4CE6E3" w14:textId="35FFEC29" w:rsidR="0095691D" w:rsidRPr="00684875" w:rsidRDefault="0095691D" w:rsidP="00684875">
            <w:pPr>
              <w:rPr>
                <w:rFonts w:ascii="Times New Roman" w:eastAsia="Times New Roman" w:hAnsi="Times New Roman" w:cs="Times New Roman"/>
                <w:sz w:val="28"/>
                <w:szCs w:val="28"/>
                <w:lang w:eastAsia="ru-RU"/>
              </w:rPr>
            </w:pPr>
            <w:r w:rsidRPr="00684875">
              <w:rPr>
                <w:rFonts w:ascii="Times New Roman" w:eastAsia="Times New Roman" w:hAnsi="Times New Roman" w:cs="Times New Roman"/>
                <w:color w:val="1C1E21"/>
                <w:sz w:val="28"/>
                <w:szCs w:val="28"/>
                <w:shd w:val="clear" w:color="auto" w:fill="FFFFFF"/>
                <w:lang w:eastAsia="ru-RU"/>
              </w:rPr>
              <w:t>Выделяет До Малой октавы и До второй голубым цветом. Поучается</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 xml:space="preserve">нотная карта, с чётким симметричные делением на 4 октавы, в которой уже не запутаешься и не заблудишься. Глядя на неё, ученику вообще не нужно больше ничего объяснять какая нота и на какой линейке. Не нужно это заучивать и зубрить, тем более учить стихи про </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домик</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 xml:space="preserve"> для каждой ноты.</w:t>
            </w:r>
            <w:r w:rsidRPr="00684875">
              <w:rPr>
                <w:rFonts w:ascii="Times New Roman" w:eastAsia="Times New Roman" w:hAnsi="Times New Roman" w:cs="Times New Roman"/>
                <w:color w:val="1C1E21"/>
                <w:sz w:val="28"/>
                <w:szCs w:val="28"/>
                <w:shd w:val="clear" w:color="auto" w:fill="FFFFFF"/>
                <w:lang w:eastAsia="ru-RU"/>
              </w:rPr>
              <w:br/>
              <w:t>Чтобы мгновенно НАХОДИТЬ, а не ИСКАТЬ</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w:t>
            </w:r>
          </w:p>
        </w:tc>
      </w:tr>
      <w:tr w:rsidR="00641989" w:rsidRPr="00684875" w14:paraId="4F635214" w14:textId="77777777" w:rsidTr="00EF0FAB">
        <w:tc>
          <w:tcPr>
            <w:tcW w:w="2661" w:type="dxa"/>
          </w:tcPr>
          <w:p w14:paraId="17B9DBA7" w14:textId="67F11C47" w:rsidR="0095691D" w:rsidRPr="00684875" w:rsidRDefault="0095691D"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27D6CCB3" wp14:editId="2A01C469">
                  <wp:extent cx="1233377" cy="693774"/>
                  <wp:effectExtent l="0" t="0" r="5080" b="0"/>
                  <wp:docPr id="26" name="Рисунок 26" descr="На изображении может находиться: текст «8. система HOT и клавиш, понятная с первых уроков любому начинающему позволяющая играть сразу двумя руками в 2-x ключах одновременно! как долго держать длительность ноты и когда отпуска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На изображении может находиться: текст «8. система HOT и клавиш, понятная с первых уроков любому начинающему позволяющая играть сразу двумя руками в 2-x ключах одновременно! как долго держать длительность ноты и когда отпускать?»"/>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54138" cy="705452"/>
                          </a:xfrm>
                          <a:prstGeom prst="rect">
                            <a:avLst/>
                          </a:prstGeom>
                          <a:noFill/>
                          <a:ln>
                            <a:noFill/>
                          </a:ln>
                        </pic:spPr>
                      </pic:pic>
                    </a:graphicData>
                  </a:graphic>
                </wp:inline>
              </w:drawing>
            </w:r>
          </w:p>
        </w:tc>
        <w:tc>
          <w:tcPr>
            <w:tcW w:w="8079" w:type="dxa"/>
          </w:tcPr>
          <w:p w14:paraId="502C526F" w14:textId="1F1335D1" w:rsidR="0095691D" w:rsidRPr="00684875" w:rsidRDefault="0095691D" w:rsidP="00684875">
            <w:pPr>
              <w:rPr>
                <w:rFonts w:ascii="Times New Roman" w:eastAsia="Times New Roman" w:hAnsi="Times New Roman" w:cs="Times New Roman"/>
                <w:color w:val="1C1E21"/>
                <w:sz w:val="28"/>
                <w:szCs w:val="28"/>
                <w:shd w:val="clear" w:color="auto" w:fill="FFFFFF"/>
                <w:lang w:eastAsia="ru-RU"/>
              </w:rPr>
            </w:pPr>
            <w:proofErr w:type="spellStart"/>
            <w:r w:rsidRPr="00684875">
              <w:rPr>
                <w:rFonts w:ascii="Times New Roman" w:eastAsia="Times New Roman" w:hAnsi="Times New Roman" w:cs="Times New Roman"/>
                <w:color w:val="1C1E21"/>
                <w:sz w:val="28"/>
                <w:szCs w:val="28"/>
                <w:shd w:val="clear" w:color="auto" w:fill="FFFFFF"/>
                <w:lang w:eastAsia="ru-RU"/>
              </w:rPr>
              <w:t>Х.Хайнер</w:t>
            </w:r>
            <w:proofErr w:type="spellEnd"/>
            <w:r w:rsidRPr="00684875">
              <w:rPr>
                <w:rFonts w:ascii="Times New Roman" w:eastAsia="Times New Roman" w:hAnsi="Times New Roman" w:cs="Times New Roman"/>
                <w:color w:val="1C1E21"/>
                <w:sz w:val="28"/>
                <w:szCs w:val="28"/>
                <w:shd w:val="clear" w:color="auto" w:fill="FFFFFF"/>
                <w:lang w:eastAsia="ru-RU"/>
              </w:rPr>
              <w:t xml:space="preserve"> помещает в ноту картинку, подсказывающую название ноты сольфеджио, а затем такую же картинку помещает на клавишу, тем самым упрощая задачу новичку до минимума: увидеть ноту-с картинкой на нотном стане </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 xml:space="preserve"> найти эквивалент на клавиатуре. Тренируя зрение в чтении нот-картинок, ученик постепенно </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походя</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 xml:space="preserve"> мимо ходом, между делом и играючи запоминает и ноты и клавиши, картинка позволяет назвать и пропеть нужную ноту и клавишу, что день за днём развивает голос и </w:t>
            </w:r>
            <w:proofErr w:type="spellStart"/>
            <w:r w:rsidRPr="00684875">
              <w:rPr>
                <w:rFonts w:ascii="Times New Roman" w:eastAsia="Times New Roman" w:hAnsi="Times New Roman" w:cs="Times New Roman"/>
                <w:color w:val="1C1E21"/>
                <w:sz w:val="28"/>
                <w:szCs w:val="28"/>
                <w:shd w:val="clear" w:color="auto" w:fill="FFFFFF"/>
                <w:lang w:eastAsia="ru-RU"/>
              </w:rPr>
              <w:t>звуковысотный</w:t>
            </w:r>
            <w:proofErr w:type="spellEnd"/>
            <w:r w:rsidRPr="00684875">
              <w:rPr>
                <w:rFonts w:ascii="Times New Roman" w:eastAsia="Times New Roman" w:hAnsi="Times New Roman" w:cs="Times New Roman"/>
                <w:color w:val="1C1E21"/>
                <w:sz w:val="28"/>
                <w:szCs w:val="28"/>
                <w:shd w:val="clear" w:color="auto" w:fill="FFFFFF"/>
                <w:lang w:eastAsia="ru-RU"/>
              </w:rPr>
              <w:t xml:space="preserve"> слух ученика.</w:t>
            </w:r>
          </w:p>
        </w:tc>
      </w:tr>
      <w:tr w:rsidR="00641989" w:rsidRPr="00684875" w14:paraId="4CC98864" w14:textId="77777777" w:rsidTr="00EF0FAB">
        <w:tc>
          <w:tcPr>
            <w:tcW w:w="2661" w:type="dxa"/>
          </w:tcPr>
          <w:p w14:paraId="7F8393B2" w14:textId="3E144CB5" w:rsidR="0095691D" w:rsidRPr="00684875" w:rsidRDefault="0095691D"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lastRenderedPageBreak/>
              <w:drawing>
                <wp:inline distT="0" distB="0" distL="0" distR="0" wp14:anchorId="2BCF8A5B" wp14:editId="5DD0AFBC">
                  <wp:extent cx="1297172" cy="729660"/>
                  <wp:effectExtent l="0" t="0" r="0" b="0"/>
                  <wp:docPr id="27" name="Рисунок 27" descr="На изображении может находиться: 1 человек, текст «эту проблему удалось решить только применив компьютерную, интерактивную графику. длительность каждой ноты стала видимой, зрительно контролируемой. так появилась программа софт моцар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На изображении может находиться: 1 человек, текст «эту проблему удалось решить только применив компьютерную, интерактивную графику. длительность каждой ноты стала видимой, зрительно контролируемой. так появилась программа софт моцарт»"/>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27057" cy="746470"/>
                          </a:xfrm>
                          <a:prstGeom prst="rect">
                            <a:avLst/>
                          </a:prstGeom>
                          <a:noFill/>
                          <a:ln>
                            <a:noFill/>
                          </a:ln>
                        </pic:spPr>
                      </pic:pic>
                    </a:graphicData>
                  </a:graphic>
                </wp:inline>
              </w:drawing>
            </w:r>
          </w:p>
        </w:tc>
        <w:tc>
          <w:tcPr>
            <w:tcW w:w="8079" w:type="dxa"/>
          </w:tcPr>
          <w:p w14:paraId="75C62014" w14:textId="22EDE501" w:rsidR="0095691D" w:rsidRPr="00684875" w:rsidRDefault="0095691D" w:rsidP="00684875">
            <w:pPr>
              <w:rPr>
                <w:rFonts w:ascii="Times New Roman" w:eastAsia="Times New Roman" w:hAnsi="Times New Roman" w:cs="Times New Roman"/>
                <w:sz w:val="28"/>
                <w:szCs w:val="28"/>
                <w:lang w:eastAsia="ru-RU"/>
              </w:rPr>
            </w:pPr>
            <w:r w:rsidRPr="00684875">
              <w:rPr>
                <w:rFonts w:ascii="Times New Roman" w:eastAsia="Times New Roman" w:hAnsi="Times New Roman" w:cs="Times New Roman"/>
                <w:color w:val="1C1E21"/>
                <w:sz w:val="28"/>
                <w:szCs w:val="28"/>
                <w:shd w:val="clear" w:color="auto" w:fill="FFFFFF"/>
                <w:lang w:eastAsia="ru-RU"/>
              </w:rPr>
              <w:t xml:space="preserve">Каждая длительность представлена в виде распускающегося цветка. От почки-бутона (начало) </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 xml:space="preserve"> раскрытие цветка (развитие, продолжение длительности) </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 xml:space="preserve"> до появления бабочки (окончание длительности, сигнал к тому, чтобы отпустить клавишу = </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отпустить бабочку</w:t>
            </w:r>
            <w:r w:rsidR="007F2FE5" w:rsidRPr="00684875">
              <w:rPr>
                <w:rFonts w:ascii="Times New Roman" w:eastAsia="Times New Roman" w:hAnsi="Times New Roman" w:cs="Times New Roman"/>
                <w:color w:val="1C1E21"/>
                <w:sz w:val="28"/>
                <w:szCs w:val="28"/>
                <w:shd w:val="clear" w:color="auto" w:fill="FFFFFF"/>
                <w:lang w:eastAsia="ru-RU"/>
              </w:rPr>
              <w:t>»</w:t>
            </w:r>
            <w:r w:rsidRPr="00684875">
              <w:rPr>
                <w:rFonts w:ascii="Times New Roman" w:eastAsia="Times New Roman" w:hAnsi="Times New Roman" w:cs="Times New Roman"/>
                <w:color w:val="1C1E21"/>
                <w:sz w:val="28"/>
                <w:szCs w:val="28"/>
                <w:shd w:val="clear" w:color="auto" w:fill="FFFFFF"/>
                <w:lang w:eastAsia="ru-RU"/>
              </w:rPr>
              <w:t>)</w:t>
            </w:r>
          </w:p>
        </w:tc>
      </w:tr>
      <w:tr w:rsidR="007F2FE5" w:rsidRPr="00684875" w14:paraId="21CAD399" w14:textId="77777777" w:rsidTr="00EF0FAB">
        <w:tc>
          <w:tcPr>
            <w:tcW w:w="2661" w:type="dxa"/>
          </w:tcPr>
          <w:p w14:paraId="287347DD" w14:textId="5B992853" w:rsidR="007F2FE5" w:rsidRPr="00684875" w:rsidRDefault="007F2FE5"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t>Видео Софийки</w:t>
            </w:r>
          </w:p>
        </w:tc>
        <w:tc>
          <w:tcPr>
            <w:tcW w:w="8079" w:type="dxa"/>
          </w:tcPr>
          <w:p w14:paraId="6998B0FD" w14:textId="77777777" w:rsidR="007F2FE5" w:rsidRPr="00684875" w:rsidRDefault="007F2FE5" w:rsidP="00684875">
            <w:pPr>
              <w:rPr>
                <w:rFonts w:ascii="Times New Roman" w:eastAsia="Times New Roman" w:hAnsi="Times New Roman" w:cs="Times New Roman"/>
                <w:color w:val="1C1E21"/>
                <w:sz w:val="28"/>
                <w:szCs w:val="28"/>
                <w:shd w:val="clear" w:color="auto" w:fill="FFFFFF"/>
                <w:lang w:eastAsia="ru-RU"/>
              </w:rPr>
            </w:pPr>
          </w:p>
        </w:tc>
      </w:tr>
      <w:tr w:rsidR="00641989" w:rsidRPr="00684875" w14:paraId="7D361A23" w14:textId="77777777" w:rsidTr="00EF0FAB">
        <w:tc>
          <w:tcPr>
            <w:tcW w:w="2661" w:type="dxa"/>
          </w:tcPr>
          <w:p w14:paraId="5E05D47F" w14:textId="54B72399" w:rsidR="00E440DF" w:rsidRPr="00684875" w:rsidRDefault="00E440DF"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7B71F13D" wp14:editId="66DA9AEB">
                  <wp:extent cx="1254642" cy="978756"/>
                  <wp:effectExtent l="0" t="0" r="317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65639" cy="987334"/>
                          </a:xfrm>
                          <a:prstGeom prst="rect">
                            <a:avLst/>
                          </a:prstGeom>
                          <a:noFill/>
                          <a:ln>
                            <a:noFill/>
                          </a:ln>
                        </pic:spPr>
                      </pic:pic>
                    </a:graphicData>
                  </a:graphic>
                </wp:inline>
              </w:drawing>
            </w:r>
          </w:p>
        </w:tc>
        <w:tc>
          <w:tcPr>
            <w:tcW w:w="8079" w:type="dxa"/>
          </w:tcPr>
          <w:p w14:paraId="48A0AD95" w14:textId="77777777" w:rsidR="00327333" w:rsidRPr="00684875" w:rsidRDefault="00327333" w:rsidP="00684875">
            <w:pPr>
              <w:tabs>
                <w:tab w:val="left" w:pos="210"/>
              </w:tabs>
              <w:rPr>
                <w:rFonts w:ascii="Times New Roman" w:hAnsi="Times New Roman" w:cs="Times New Roman"/>
                <w:sz w:val="28"/>
                <w:szCs w:val="28"/>
              </w:rPr>
            </w:pPr>
            <w:r w:rsidRPr="00684875">
              <w:rPr>
                <w:rFonts w:ascii="Times New Roman" w:hAnsi="Times New Roman" w:cs="Times New Roman"/>
                <w:sz w:val="28"/>
                <w:szCs w:val="28"/>
              </w:rPr>
              <w:tab/>
              <w:t>В чём эффективность метода?</w:t>
            </w:r>
          </w:p>
          <w:p w14:paraId="57300F35" w14:textId="77777777" w:rsidR="00327333" w:rsidRPr="00684875" w:rsidRDefault="00327333" w:rsidP="00684875">
            <w:pPr>
              <w:tabs>
                <w:tab w:val="left" w:pos="210"/>
              </w:tabs>
              <w:rPr>
                <w:rFonts w:ascii="Times New Roman" w:hAnsi="Times New Roman" w:cs="Times New Roman"/>
                <w:sz w:val="28"/>
                <w:szCs w:val="28"/>
              </w:rPr>
            </w:pPr>
            <w:r w:rsidRPr="00684875">
              <w:rPr>
                <w:rFonts w:ascii="Times New Roman" w:hAnsi="Times New Roman" w:cs="Times New Roman"/>
                <w:sz w:val="28"/>
                <w:szCs w:val="28"/>
              </w:rPr>
              <w:t></w:t>
            </w:r>
            <w:r w:rsidRPr="00684875">
              <w:rPr>
                <w:rFonts w:ascii="Times New Roman" w:hAnsi="Times New Roman" w:cs="Times New Roman"/>
                <w:sz w:val="28"/>
                <w:szCs w:val="28"/>
              </w:rPr>
              <w:tab/>
              <w:t>Основывается на уже апробированном подходе, который мы используем в Азбуке и Букваре: от картинки и произнесения к знаку и тексту.</w:t>
            </w:r>
          </w:p>
          <w:p w14:paraId="20B5E59A" w14:textId="1B772238" w:rsidR="00E440DF" w:rsidRPr="00684875" w:rsidRDefault="00327333" w:rsidP="00684875">
            <w:pPr>
              <w:tabs>
                <w:tab w:val="left" w:pos="210"/>
              </w:tabs>
              <w:rPr>
                <w:rFonts w:ascii="Times New Roman" w:hAnsi="Times New Roman" w:cs="Times New Roman"/>
                <w:sz w:val="28"/>
                <w:szCs w:val="28"/>
              </w:rPr>
            </w:pPr>
            <w:r w:rsidRPr="00684875">
              <w:rPr>
                <w:rFonts w:ascii="Times New Roman" w:hAnsi="Times New Roman" w:cs="Times New Roman"/>
                <w:sz w:val="28"/>
                <w:szCs w:val="28"/>
              </w:rPr>
              <w:t xml:space="preserve"> </w:t>
            </w:r>
          </w:p>
        </w:tc>
      </w:tr>
      <w:tr w:rsidR="00641989" w:rsidRPr="00684875" w14:paraId="5D8F82E6" w14:textId="77777777" w:rsidTr="00EF0FAB">
        <w:tc>
          <w:tcPr>
            <w:tcW w:w="2661" w:type="dxa"/>
          </w:tcPr>
          <w:p w14:paraId="1577F4A1" w14:textId="77777777" w:rsidR="00EB77A7" w:rsidRPr="00684875" w:rsidRDefault="00EB77A7"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775E4ACD" wp14:editId="76D54668">
                  <wp:extent cx="1360967" cy="977683"/>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68862" cy="983354"/>
                          </a:xfrm>
                          <a:prstGeom prst="rect">
                            <a:avLst/>
                          </a:prstGeom>
                          <a:noFill/>
                          <a:ln>
                            <a:noFill/>
                          </a:ln>
                        </pic:spPr>
                      </pic:pic>
                    </a:graphicData>
                  </a:graphic>
                </wp:inline>
              </w:drawing>
            </w:r>
          </w:p>
          <w:p w14:paraId="25B874BB" w14:textId="7E3A1657" w:rsidR="00EF0FAB" w:rsidRPr="00684875" w:rsidRDefault="00EF0FAB" w:rsidP="00684875">
            <w:pPr>
              <w:tabs>
                <w:tab w:val="left" w:pos="210"/>
              </w:tabs>
              <w:rPr>
                <w:rFonts w:ascii="Times New Roman" w:hAnsi="Times New Roman" w:cs="Times New Roman"/>
                <w:noProof/>
                <w:sz w:val="28"/>
                <w:szCs w:val="28"/>
              </w:rPr>
            </w:pPr>
          </w:p>
        </w:tc>
        <w:tc>
          <w:tcPr>
            <w:tcW w:w="8079" w:type="dxa"/>
          </w:tcPr>
          <w:p w14:paraId="13660B51" w14:textId="0B63A1CA" w:rsidR="00EB77A7" w:rsidRPr="00684875" w:rsidRDefault="00327333" w:rsidP="00684875">
            <w:pPr>
              <w:tabs>
                <w:tab w:val="left" w:pos="360"/>
              </w:tabs>
              <w:rPr>
                <w:rFonts w:ascii="Times New Roman" w:hAnsi="Times New Roman" w:cs="Times New Roman"/>
                <w:sz w:val="28"/>
                <w:szCs w:val="28"/>
              </w:rPr>
            </w:pPr>
            <w:r w:rsidRPr="00684875">
              <w:rPr>
                <w:rFonts w:ascii="Times New Roman" w:hAnsi="Times New Roman" w:cs="Times New Roman"/>
                <w:sz w:val="28"/>
                <w:szCs w:val="28"/>
              </w:rPr>
              <w:tab/>
            </w:r>
            <w:r w:rsidRPr="00684875">
              <w:rPr>
                <w:rFonts w:ascii="Times New Roman" w:hAnsi="Times New Roman" w:cs="Times New Roman"/>
                <w:sz w:val="28"/>
                <w:szCs w:val="28"/>
              </w:rPr>
              <w:t></w:t>
            </w:r>
            <w:r w:rsidRPr="00684875">
              <w:rPr>
                <w:rFonts w:ascii="Times New Roman" w:hAnsi="Times New Roman" w:cs="Times New Roman"/>
                <w:sz w:val="28"/>
                <w:szCs w:val="28"/>
              </w:rPr>
              <w:tab/>
              <w:t xml:space="preserve">Опора </w:t>
            </w:r>
            <w:r w:rsidR="00352932" w:rsidRPr="00684875">
              <w:rPr>
                <w:rFonts w:ascii="Times New Roman" w:hAnsi="Times New Roman" w:cs="Times New Roman"/>
                <w:sz w:val="28"/>
                <w:szCs w:val="28"/>
              </w:rPr>
              <w:t>при обучении музыкальной грамоте не только на мышечную и слуховую, но и одновременно с этим на зрительное восприятие человека и его речевую память. Что позволяет развиваться всем навыкам в здоровом балансе</w:t>
            </w:r>
          </w:p>
          <w:p w14:paraId="66E07D43" w14:textId="77777777" w:rsidR="00EF0FAB" w:rsidRPr="00684875" w:rsidRDefault="00EF0FAB" w:rsidP="00684875">
            <w:pPr>
              <w:tabs>
                <w:tab w:val="left" w:pos="360"/>
              </w:tabs>
              <w:rPr>
                <w:rFonts w:ascii="Times New Roman" w:hAnsi="Times New Roman" w:cs="Times New Roman"/>
                <w:sz w:val="28"/>
                <w:szCs w:val="28"/>
              </w:rPr>
            </w:pPr>
          </w:p>
          <w:p w14:paraId="3062E8F3" w14:textId="0F598016" w:rsidR="00327333" w:rsidRPr="00684875" w:rsidRDefault="00327333" w:rsidP="00684875">
            <w:pPr>
              <w:tabs>
                <w:tab w:val="left" w:pos="360"/>
              </w:tabs>
              <w:rPr>
                <w:rFonts w:ascii="Times New Roman" w:hAnsi="Times New Roman" w:cs="Times New Roman"/>
                <w:sz w:val="28"/>
                <w:szCs w:val="28"/>
              </w:rPr>
            </w:pPr>
            <w:r w:rsidRPr="00684875">
              <w:rPr>
                <w:rFonts w:ascii="Times New Roman" w:hAnsi="Times New Roman" w:cs="Times New Roman"/>
                <w:sz w:val="28"/>
                <w:szCs w:val="28"/>
              </w:rPr>
              <w:t></w:t>
            </w:r>
            <w:r w:rsidRPr="00684875">
              <w:rPr>
                <w:rFonts w:ascii="Times New Roman" w:hAnsi="Times New Roman" w:cs="Times New Roman"/>
                <w:sz w:val="28"/>
                <w:szCs w:val="28"/>
              </w:rPr>
              <w:tab/>
              <w:t>Интерактивный, «говорящий» нотный стан</w:t>
            </w:r>
            <w:r w:rsidR="00352932" w:rsidRPr="00684875">
              <w:rPr>
                <w:rFonts w:ascii="Times New Roman" w:hAnsi="Times New Roman" w:cs="Times New Roman"/>
                <w:sz w:val="28"/>
                <w:szCs w:val="28"/>
              </w:rPr>
              <w:t>, который дал возможность увидеть развитие звука через компьютерную графику и взаимодействовать с длительностями, нотами и звуками без посредников, переводчиков и поводырей,</w:t>
            </w:r>
          </w:p>
        </w:tc>
      </w:tr>
      <w:tr w:rsidR="00641989" w:rsidRPr="00684875" w14:paraId="065F5794" w14:textId="77777777" w:rsidTr="00EF0FAB">
        <w:tc>
          <w:tcPr>
            <w:tcW w:w="2661" w:type="dxa"/>
          </w:tcPr>
          <w:p w14:paraId="0F242787" w14:textId="2C09543E" w:rsidR="00EB77A7" w:rsidRPr="00684875" w:rsidRDefault="00EB77A7" w:rsidP="00684875">
            <w:pPr>
              <w:tabs>
                <w:tab w:val="left" w:pos="210"/>
              </w:tabs>
              <w:rPr>
                <w:rFonts w:ascii="Times New Roman" w:hAnsi="Times New Roman" w:cs="Times New Roman"/>
                <w:noProof/>
                <w:sz w:val="28"/>
                <w:szCs w:val="28"/>
              </w:rPr>
            </w:pPr>
            <w:r w:rsidRPr="00684875">
              <w:rPr>
                <w:rFonts w:ascii="Times New Roman" w:hAnsi="Times New Roman" w:cs="Times New Roman"/>
                <w:noProof/>
                <w:sz w:val="28"/>
                <w:szCs w:val="28"/>
              </w:rPr>
              <w:drawing>
                <wp:inline distT="0" distB="0" distL="0" distR="0" wp14:anchorId="093BA77D" wp14:editId="262C343E">
                  <wp:extent cx="1169581" cy="853720"/>
                  <wp:effectExtent l="0" t="0" r="0" b="381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90901" cy="869282"/>
                          </a:xfrm>
                          <a:prstGeom prst="rect">
                            <a:avLst/>
                          </a:prstGeom>
                          <a:noFill/>
                          <a:ln>
                            <a:noFill/>
                          </a:ln>
                        </pic:spPr>
                      </pic:pic>
                    </a:graphicData>
                  </a:graphic>
                </wp:inline>
              </w:drawing>
            </w:r>
          </w:p>
        </w:tc>
        <w:tc>
          <w:tcPr>
            <w:tcW w:w="8079" w:type="dxa"/>
          </w:tcPr>
          <w:p w14:paraId="79A0EBB0" w14:textId="2E081CCB" w:rsidR="00327333" w:rsidRPr="00684875" w:rsidRDefault="00327333" w:rsidP="00684875">
            <w:pPr>
              <w:rPr>
                <w:rFonts w:ascii="Times New Roman" w:hAnsi="Times New Roman" w:cs="Times New Roman"/>
                <w:sz w:val="28"/>
                <w:szCs w:val="28"/>
              </w:rPr>
            </w:pPr>
            <w:r w:rsidRPr="00684875">
              <w:rPr>
                <w:rFonts w:ascii="Times New Roman" w:hAnsi="Times New Roman" w:cs="Times New Roman"/>
                <w:sz w:val="28"/>
                <w:szCs w:val="28"/>
              </w:rPr>
              <w:t xml:space="preserve">Параллельно запускаются </w:t>
            </w:r>
            <w:r w:rsidR="00EF0FAB" w:rsidRPr="00684875">
              <w:rPr>
                <w:rFonts w:ascii="Times New Roman" w:hAnsi="Times New Roman" w:cs="Times New Roman"/>
                <w:sz w:val="28"/>
                <w:szCs w:val="28"/>
              </w:rPr>
              <w:t>2</w:t>
            </w:r>
            <w:r w:rsidRPr="00684875">
              <w:rPr>
                <w:rFonts w:ascii="Times New Roman" w:hAnsi="Times New Roman" w:cs="Times New Roman"/>
                <w:sz w:val="28"/>
                <w:szCs w:val="28"/>
              </w:rPr>
              <w:t xml:space="preserve"> процесс</w:t>
            </w:r>
            <w:r w:rsidR="00EF0FAB" w:rsidRPr="00684875">
              <w:rPr>
                <w:rFonts w:ascii="Times New Roman" w:hAnsi="Times New Roman" w:cs="Times New Roman"/>
                <w:sz w:val="28"/>
                <w:szCs w:val="28"/>
              </w:rPr>
              <w:t>а</w:t>
            </w:r>
            <w:r w:rsidRPr="00684875">
              <w:rPr>
                <w:rFonts w:ascii="Times New Roman" w:hAnsi="Times New Roman" w:cs="Times New Roman"/>
                <w:sz w:val="28"/>
                <w:szCs w:val="28"/>
              </w:rPr>
              <w:t xml:space="preserve"> по развитию координации:</w:t>
            </w:r>
          </w:p>
          <w:p w14:paraId="2D7EB6AD" w14:textId="77777777" w:rsidR="00327333" w:rsidRPr="00684875" w:rsidRDefault="00327333" w:rsidP="00684875">
            <w:pPr>
              <w:rPr>
                <w:rFonts w:ascii="Times New Roman" w:hAnsi="Times New Roman" w:cs="Times New Roman"/>
                <w:sz w:val="28"/>
                <w:szCs w:val="28"/>
              </w:rPr>
            </w:pPr>
            <w:r w:rsidRPr="00684875">
              <w:rPr>
                <w:rFonts w:ascii="Times New Roman" w:hAnsi="Times New Roman" w:cs="Times New Roman"/>
                <w:sz w:val="28"/>
                <w:szCs w:val="28"/>
              </w:rPr>
              <w:t xml:space="preserve"> - игра упражнений, в которых заложены основные аппликатурные формулы </w:t>
            </w:r>
          </w:p>
          <w:p w14:paraId="7132C883" w14:textId="3A49F5A3" w:rsidR="00327333" w:rsidRPr="00684875" w:rsidRDefault="00327333" w:rsidP="00684875">
            <w:pPr>
              <w:rPr>
                <w:rFonts w:ascii="Times New Roman" w:hAnsi="Times New Roman" w:cs="Times New Roman"/>
                <w:sz w:val="28"/>
                <w:szCs w:val="28"/>
              </w:rPr>
            </w:pPr>
            <w:r w:rsidRPr="00684875">
              <w:rPr>
                <w:rFonts w:ascii="Times New Roman" w:hAnsi="Times New Roman" w:cs="Times New Roman"/>
                <w:sz w:val="28"/>
                <w:szCs w:val="28"/>
              </w:rPr>
              <w:t xml:space="preserve">- игра пьес по нотам, освоение нотной грамоты через собственную игру </w:t>
            </w:r>
          </w:p>
          <w:p w14:paraId="4443363C" w14:textId="77777777" w:rsidR="00327333" w:rsidRPr="00684875" w:rsidRDefault="00327333" w:rsidP="00684875">
            <w:pPr>
              <w:rPr>
                <w:rFonts w:ascii="Times New Roman" w:hAnsi="Times New Roman" w:cs="Times New Roman"/>
                <w:sz w:val="28"/>
                <w:szCs w:val="28"/>
              </w:rPr>
            </w:pPr>
          </w:p>
          <w:p w14:paraId="702332D7" w14:textId="11624504" w:rsidR="00EF0FAB" w:rsidRPr="00684875" w:rsidRDefault="00327333" w:rsidP="00684875">
            <w:pPr>
              <w:rPr>
                <w:rFonts w:ascii="Times New Roman" w:hAnsi="Times New Roman" w:cs="Times New Roman"/>
                <w:sz w:val="28"/>
                <w:szCs w:val="28"/>
              </w:rPr>
            </w:pPr>
            <w:r w:rsidRPr="00684875">
              <w:rPr>
                <w:rFonts w:ascii="Times New Roman" w:hAnsi="Times New Roman" w:cs="Times New Roman"/>
                <w:sz w:val="28"/>
                <w:szCs w:val="28"/>
              </w:rPr>
              <w:t>Игра по нотам по 2-м направлениям:</w:t>
            </w:r>
          </w:p>
          <w:p w14:paraId="33D5268A" w14:textId="624382F2" w:rsidR="00327333" w:rsidRPr="00684875" w:rsidRDefault="00327333" w:rsidP="00684875">
            <w:pPr>
              <w:rPr>
                <w:rFonts w:ascii="Times New Roman" w:hAnsi="Times New Roman" w:cs="Times New Roman"/>
                <w:sz w:val="28"/>
                <w:szCs w:val="28"/>
              </w:rPr>
            </w:pPr>
            <w:r w:rsidRPr="00684875">
              <w:rPr>
                <w:rFonts w:ascii="Times New Roman" w:hAnsi="Times New Roman" w:cs="Times New Roman"/>
                <w:sz w:val="28"/>
                <w:szCs w:val="28"/>
              </w:rPr>
              <w:t xml:space="preserve">- разучивание более сложных пьес  </w:t>
            </w:r>
            <w:r w:rsidR="00EF0FAB" w:rsidRPr="00684875">
              <w:rPr>
                <w:rFonts w:ascii="Times New Roman" w:hAnsi="Times New Roman" w:cs="Times New Roman"/>
                <w:sz w:val="28"/>
                <w:szCs w:val="28"/>
              </w:rPr>
              <w:t>«</w:t>
            </w:r>
            <w:proofErr w:type="spellStart"/>
            <w:r w:rsidR="00EF0FAB" w:rsidRPr="00684875">
              <w:rPr>
                <w:rFonts w:ascii="Times New Roman" w:hAnsi="Times New Roman" w:cs="Times New Roman"/>
                <w:sz w:val="28"/>
                <w:szCs w:val="28"/>
              </w:rPr>
              <w:t>навырост</w:t>
            </w:r>
            <w:proofErr w:type="spellEnd"/>
            <w:r w:rsidR="00EF0FAB" w:rsidRPr="00684875">
              <w:rPr>
                <w:rFonts w:ascii="Times New Roman" w:hAnsi="Times New Roman" w:cs="Times New Roman"/>
                <w:sz w:val="28"/>
                <w:szCs w:val="28"/>
              </w:rPr>
              <w:t xml:space="preserve">» </w:t>
            </w:r>
            <w:r w:rsidRPr="00684875">
              <w:rPr>
                <w:rFonts w:ascii="Times New Roman" w:hAnsi="Times New Roman" w:cs="Times New Roman"/>
                <w:sz w:val="28"/>
                <w:szCs w:val="28"/>
              </w:rPr>
              <w:t>для развития координации на 1, 3-й презентациях</w:t>
            </w:r>
            <w:r w:rsidR="00EF0FAB" w:rsidRPr="00684875">
              <w:rPr>
                <w:rFonts w:ascii="Times New Roman" w:hAnsi="Times New Roman" w:cs="Times New Roman"/>
                <w:sz w:val="28"/>
                <w:szCs w:val="28"/>
              </w:rPr>
              <w:t xml:space="preserve"> (зрительно облегчённый нотный текст с картинками)</w:t>
            </w:r>
            <w:r w:rsidRPr="00684875">
              <w:rPr>
                <w:rFonts w:ascii="Times New Roman" w:hAnsi="Times New Roman" w:cs="Times New Roman"/>
                <w:sz w:val="28"/>
                <w:szCs w:val="28"/>
              </w:rPr>
              <w:t xml:space="preserve">, что позволяет ученику постоянно двигаться вперёд </w:t>
            </w:r>
          </w:p>
          <w:p w14:paraId="1334536D" w14:textId="15125F3A" w:rsidR="00327333" w:rsidRPr="00684875" w:rsidRDefault="00327333" w:rsidP="00684875">
            <w:pPr>
              <w:rPr>
                <w:rFonts w:ascii="Times New Roman" w:hAnsi="Times New Roman" w:cs="Times New Roman"/>
                <w:sz w:val="28"/>
                <w:szCs w:val="28"/>
              </w:rPr>
            </w:pPr>
            <w:r w:rsidRPr="00684875">
              <w:rPr>
                <w:rFonts w:ascii="Times New Roman" w:hAnsi="Times New Roman" w:cs="Times New Roman"/>
                <w:sz w:val="28"/>
                <w:szCs w:val="28"/>
              </w:rPr>
              <w:t xml:space="preserve">- ЧСЛ лёгких </w:t>
            </w:r>
            <w:r w:rsidR="00EF0FAB" w:rsidRPr="00684875">
              <w:rPr>
                <w:rFonts w:ascii="Times New Roman" w:hAnsi="Times New Roman" w:cs="Times New Roman"/>
                <w:sz w:val="28"/>
                <w:szCs w:val="28"/>
              </w:rPr>
              <w:t xml:space="preserve">по координации </w:t>
            </w:r>
            <w:r w:rsidRPr="00684875">
              <w:rPr>
                <w:rFonts w:ascii="Times New Roman" w:hAnsi="Times New Roman" w:cs="Times New Roman"/>
                <w:sz w:val="28"/>
                <w:szCs w:val="28"/>
              </w:rPr>
              <w:t>пьес на 2, 4, 5 и 6 презентациях</w:t>
            </w:r>
            <w:r w:rsidR="00EF0FAB" w:rsidRPr="00684875">
              <w:rPr>
                <w:rFonts w:ascii="Times New Roman" w:hAnsi="Times New Roman" w:cs="Times New Roman"/>
                <w:sz w:val="28"/>
                <w:szCs w:val="28"/>
              </w:rPr>
              <w:t xml:space="preserve"> (зрительно сложных)</w:t>
            </w:r>
            <w:r w:rsidRPr="00684875">
              <w:rPr>
                <w:rFonts w:ascii="Times New Roman" w:hAnsi="Times New Roman" w:cs="Times New Roman"/>
                <w:sz w:val="28"/>
                <w:szCs w:val="28"/>
              </w:rPr>
              <w:t>.</w:t>
            </w:r>
            <w:r w:rsidR="00EF0FAB" w:rsidRPr="00684875">
              <w:rPr>
                <w:rFonts w:ascii="Times New Roman" w:hAnsi="Times New Roman" w:cs="Times New Roman"/>
                <w:sz w:val="28"/>
                <w:szCs w:val="28"/>
              </w:rPr>
              <w:t xml:space="preserve"> Таким образом достигается баланс в развитии зрительно-моторных навыков новичка.</w:t>
            </w:r>
          </w:p>
          <w:p w14:paraId="59714786" w14:textId="77777777" w:rsidR="00327333" w:rsidRPr="00684875" w:rsidRDefault="00327333" w:rsidP="00684875">
            <w:pPr>
              <w:rPr>
                <w:rFonts w:ascii="Times New Roman" w:hAnsi="Times New Roman" w:cs="Times New Roman"/>
                <w:sz w:val="28"/>
                <w:szCs w:val="28"/>
              </w:rPr>
            </w:pPr>
          </w:p>
          <w:p w14:paraId="790D1804" w14:textId="4468836D" w:rsidR="00EB77A7" w:rsidRPr="00684875" w:rsidRDefault="00327333" w:rsidP="00684875">
            <w:pPr>
              <w:rPr>
                <w:rFonts w:ascii="Times New Roman" w:hAnsi="Times New Roman" w:cs="Times New Roman"/>
                <w:sz w:val="28"/>
                <w:szCs w:val="28"/>
              </w:rPr>
            </w:pPr>
            <w:r w:rsidRPr="00684875">
              <w:rPr>
                <w:rFonts w:ascii="Times New Roman" w:hAnsi="Times New Roman" w:cs="Times New Roman"/>
                <w:sz w:val="28"/>
                <w:szCs w:val="28"/>
              </w:rPr>
              <w:t></w:t>
            </w:r>
            <w:r w:rsidRPr="00684875">
              <w:rPr>
                <w:rFonts w:ascii="Times New Roman" w:hAnsi="Times New Roman" w:cs="Times New Roman"/>
                <w:sz w:val="28"/>
                <w:szCs w:val="28"/>
              </w:rPr>
              <w:tab/>
            </w:r>
            <w:r w:rsidR="00352932" w:rsidRPr="00684875">
              <w:rPr>
                <w:rFonts w:ascii="Times New Roman" w:hAnsi="Times New Roman" w:cs="Times New Roman"/>
                <w:sz w:val="28"/>
                <w:szCs w:val="28"/>
              </w:rPr>
              <w:t>Интерактивные игры: подготавливают ученика к восприятию более сложной подачи нотного текста в будущем, дополнительно тренируют зрение в работе с линейками и пространствами, взращивают слух и формируют навыки, необходимые для ЧСЛ, – как основы успешного обучения музыке.</w:t>
            </w:r>
          </w:p>
        </w:tc>
      </w:tr>
    </w:tbl>
    <w:p w14:paraId="4A1C11B8" w14:textId="77777777" w:rsidR="00DC3368" w:rsidRPr="00684875" w:rsidRDefault="00DC3368" w:rsidP="00684875">
      <w:pPr>
        <w:spacing w:line="240" w:lineRule="auto"/>
        <w:rPr>
          <w:rFonts w:ascii="Times New Roman" w:hAnsi="Times New Roman" w:cs="Times New Roman"/>
          <w:sz w:val="28"/>
          <w:szCs w:val="28"/>
        </w:rPr>
      </w:pPr>
    </w:p>
    <w:p w14:paraId="13A21BA6" w14:textId="77777777" w:rsidR="00DC3368" w:rsidRPr="00684875" w:rsidRDefault="00DC3368" w:rsidP="00684875">
      <w:pPr>
        <w:spacing w:line="240" w:lineRule="auto"/>
        <w:rPr>
          <w:rFonts w:ascii="Times New Roman" w:hAnsi="Times New Roman" w:cs="Times New Roman"/>
          <w:sz w:val="28"/>
          <w:szCs w:val="28"/>
        </w:rPr>
      </w:pPr>
    </w:p>
    <w:p w14:paraId="4C3A9D67" w14:textId="77777777" w:rsidR="00DC3368" w:rsidRPr="00684875" w:rsidRDefault="00DC3368" w:rsidP="00684875">
      <w:pPr>
        <w:spacing w:line="240" w:lineRule="auto"/>
        <w:rPr>
          <w:rFonts w:ascii="Times New Roman" w:hAnsi="Times New Roman" w:cs="Times New Roman"/>
          <w:sz w:val="28"/>
          <w:szCs w:val="28"/>
        </w:rPr>
      </w:pPr>
    </w:p>
    <w:p w14:paraId="6824B689" w14:textId="77777777" w:rsidR="00DC3368" w:rsidRPr="00684875" w:rsidRDefault="00DC3368" w:rsidP="00684875">
      <w:pPr>
        <w:spacing w:line="240" w:lineRule="auto"/>
        <w:rPr>
          <w:rFonts w:ascii="Times New Roman" w:hAnsi="Times New Roman" w:cs="Times New Roman"/>
          <w:sz w:val="28"/>
          <w:szCs w:val="28"/>
        </w:rPr>
      </w:pPr>
    </w:p>
    <w:p w14:paraId="19A0D2DF" w14:textId="77777777" w:rsidR="00DC3368" w:rsidRPr="00684875" w:rsidRDefault="00DC3368" w:rsidP="00684875">
      <w:pPr>
        <w:spacing w:line="240" w:lineRule="auto"/>
        <w:rPr>
          <w:rFonts w:ascii="Times New Roman" w:hAnsi="Times New Roman" w:cs="Times New Roman"/>
          <w:sz w:val="28"/>
          <w:szCs w:val="28"/>
        </w:rPr>
      </w:pPr>
    </w:p>
    <w:sectPr w:rsidR="00DC3368" w:rsidRPr="00684875" w:rsidSect="00404A69">
      <w:pgSz w:w="11906" w:h="16838"/>
      <w:pgMar w:top="709" w:right="850" w:bottom="1134"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E87BB5"/>
    <w:multiLevelType w:val="hybridMultilevel"/>
    <w:tmpl w:val="3EBC0858"/>
    <w:lvl w:ilvl="0" w:tplc="DB7A6C96">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97C4EBD"/>
    <w:multiLevelType w:val="hybridMultilevel"/>
    <w:tmpl w:val="E0223BEC"/>
    <w:lvl w:ilvl="0" w:tplc="3148232A">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202F6A7A"/>
    <w:multiLevelType w:val="hybridMultilevel"/>
    <w:tmpl w:val="8C123044"/>
    <w:lvl w:ilvl="0" w:tplc="293ADB4C">
      <w:start w:val="1"/>
      <w:numFmt w:val="decimal"/>
      <w:lvlText w:val="%1)"/>
      <w:lvlJc w:val="left"/>
      <w:pPr>
        <w:ind w:left="465" w:hanging="390"/>
      </w:pPr>
      <w:rPr>
        <w:b/>
      </w:rPr>
    </w:lvl>
    <w:lvl w:ilvl="1" w:tplc="04190019">
      <w:start w:val="1"/>
      <w:numFmt w:val="lowerLetter"/>
      <w:lvlText w:val="%2."/>
      <w:lvlJc w:val="left"/>
      <w:pPr>
        <w:ind w:left="1155" w:hanging="360"/>
      </w:pPr>
    </w:lvl>
    <w:lvl w:ilvl="2" w:tplc="0419001B">
      <w:start w:val="1"/>
      <w:numFmt w:val="lowerRoman"/>
      <w:lvlText w:val="%3."/>
      <w:lvlJc w:val="right"/>
      <w:pPr>
        <w:ind w:left="1875" w:hanging="180"/>
      </w:pPr>
    </w:lvl>
    <w:lvl w:ilvl="3" w:tplc="0419000F">
      <w:start w:val="1"/>
      <w:numFmt w:val="decimal"/>
      <w:lvlText w:val="%4."/>
      <w:lvlJc w:val="left"/>
      <w:pPr>
        <w:ind w:left="2595" w:hanging="360"/>
      </w:pPr>
    </w:lvl>
    <w:lvl w:ilvl="4" w:tplc="04190019">
      <w:start w:val="1"/>
      <w:numFmt w:val="lowerLetter"/>
      <w:lvlText w:val="%5."/>
      <w:lvlJc w:val="left"/>
      <w:pPr>
        <w:ind w:left="3315" w:hanging="360"/>
      </w:pPr>
    </w:lvl>
    <w:lvl w:ilvl="5" w:tplc="0419001B">
      <w:start w:val="1"/>
      <w:numFmt w:val="lowerRoman"/>
      <w:lvlText w:val="%6."/>
      <w:lvlJc w:val="right"/>
      <w:pPr>
        <w:ind w:left="4035" w:hanging="180"/>
      </w:pPr>
    </w:lvl>
    <w:lvl w:ilvl="6" w:tplc="0419000F">
      <w:start w:val="1"/>
      <w:numFmt w:val="decimal"/>
      <w:lvlText w:val="%7."/>
      <w:lvlJc w:val="left"/>
      <w:pPr>
        <w:ind w:left="4755" w:hanging="360"/>
      </w:pPr>
    </w:lvl>
    <w:lvl w:ilvl="7" w:tplc="04190019">
      <w:start w:val="1"/>
      <w:numFmt w:val="lowerLetter"/>
      <w:lvlText w:val="%8."/>
      <w:lvlJc w:val="left"/>
      <w:pPr>
        <w:ind w:left="5475" w:hanging="360"/>
      </w:pPr>
    </w:lvl>
    <w:lvl w:ilvl="8" w:tplc="0419001B">
      <w:start w:val="1"/>
      <w:numFmt w:val="lowerRoman"/>
      <w:lvlText w:val="%9."/>
      <w:lvlJc w:val="right"/>
      <w:pPr>
        <w:ind w:left="6195" w:hanging="180"/>
      </w:pPr>
    </w:lvl>
  </w:abstractNum>
  <w:abstractNum w:abstractNumId="3" w15:restartNumberingAfterBreak="0">
    <w:nsid w:val="522E6F27"/>
    <w:multiLevelType w:val="hybridMultilevel"/>
    <w:tmpl w:val="93E088A0"/>
    <w:lvl w:ilvl="0" w:tplc="F6CA3782">
      <w:start w:val="1"/>
      <w:numFmt w:val="decimal"/>
      <w:lvlText w:val="%1)"/>
      <w:lvlJc w:val="left"/>
      <w:pPr>
        <w:ind w:left="465" w:hanging="390"/>
      </w:pPr>
      <w:rPr>
        <w:b/>
      </w:rPr>
    </w:lvl>
    <w:lvl w:ilvl="1" w:tplc="04190019">
      <w:start w:val="1"/>
      <w:numFmt w:val="lowerLetter"/>
      <w:lvlText w:val="%2."/>
      <w:lvlJc w:val="left"/>
      <w:pPr>
        <w:ind w:left="1155" w:hanging="360"/>
      </w:pPr>
    </w:lvl>
    <w:lvl w:ilvl="2" w:tplc="0419001B">
      <w:start w:val="1"/>
      <w:numFmt w:val="lowerRoman"/>
      <w:lvlText w:val="%3."/>
      <w:lvlJc w:val="right"/>
      <w:pPr>
        <w:ind w:left="1875" w:hanging="180"/>
      </w:pPr>
    </w:lvl>
    <w:lvl w:ilvl="3" w:tplc="0419000F">
      <w:start w:val="1"/>
      <w:numFmt w:val="decimal"/>
      <w:lvlText w:val="%4."/>
      <w:lvlJc w:val="left"/>
      <w:pPr>
        <w:ind w:left="2595" w:hanging="360"/>
      </w:pPr>
    </w:lvl>
    <w:lvl w:ilvl="4" w:tplc="04190019">
      <w:start w:val="1"/>
      <w:numFmt w:val="lowerLetter"/>
      <w:lvlText w:val="%5."/>
      <w:lvlJc w:val="left"/>
      <w:pPr>
        <w:ind w:left="3315" w:hanging="360"/>
      </w:pPr>
    </w:lvl>
    <w:lvl w:ilvl="5" w:tplc="0419001B">
      <w:start w:val="1"/>
      <w:numFmt w:val="lowerRoman"/>
      <w:lvlText w:val="%6."/>
      <w:lvlJc w:val="right"/>
      <w:pPr>
        <w:ind w:left="4035" w:hanging="180"/>
      </w:pPr>
    </w:lvl>
    <w:lvl w:ilvl="6" w:tplc="0419000F">
      <w:start w:val="1"/>
      <w:numFmt w:val="decimal"/>
      <w:lvlText w:val="%7."/>
      <w:lvlJc w:val="left"/>
      <w:pPr>
        <w:ind w:left="4755" w:hanging="360"/>
      </w:pPr>
    </w:lvl>
    <w:lvl w:ilvl="7" w:tplc="04190019">
      <w:start w:val="1"/>
      <w:numFmt w:val="lowerLetter"/>
      <w:lvlText w:val="%8."/>
      <w:lvlJc w:val="left"/>
      <w:pPr>
        <w:ind w:left="5475" w:hanging="360"/>
      </w:pPr>
    </w:lvl>
    <w:lvl w:ilvl="8" w:tplc="0419001B">
      <w:start w:val="1"/>
      <w:numFmt w:val="lowerRoman"/>
      <w:lvlText w:val="%9."/>
      <w:lvlJc w:val="right"/>
      <w:pPr>
        <w:ind w:left="6195" w:hanging="180"/>
      </w:pPr>
    </w:lvl>
  </w:abstractNum>
  <w:abstractNum w:abstractNumId="4" w15:restartNumberingAfterBreak="0">
    <w:nsid w:val="5B85389C"/>
    <w:multiLevelType w:val="hybridMultilevel"/>
    <w:tmpl w:val="FB8A984A"/>
    <w:lvl w:ilvl="0" w:tplc="B1C208BA">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D0585552">
      <w:start w:val="1"/>
      <w:numFmt w:val="decimal"/>
      <w:lvlText w:val="%4."/>
      <w:lvlJc w:val="left"/>
      <w:pPr>
        <w:ind w:left="2880" w:hanging="360"/>
      </w:pPr>
      <w:rPr>
        <w:b/>
      </w:r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82775"/>
    <w:rsid w:val="0000535A"/>
    <w:rsid w:val="00035B22"/>
    <w:rsid w:val="000F254F"/>
    <w:rsid w:val="0016761A"/>
    <w:rsid w:val="001B2795"/>
    <w:rsid w:val="002A1F37"/>
    <w:rsid w:val="002B75C0"/>
    <w:rsid w:val="00316999"/>
    <w:rsid w:val="00327333"/>
    <w:rsid w:val="00352932"/>
    <w:rsid w:val="00404A69"/>
    <w:rsid w:val="004304BE"/>
    <w:rsid w:val="00505F22"/>
    <w:rsid w:val="00514D67"/>
    <w:rsid w:val="00641989"/>
    <w:rsid w:val="00664FA6"/>
    <w:rsid w:val="00682775"/>
    <w:rsid w:val="00684875"/>
    <w:rsid w:val="006E362B"/>
    <w:rsid w:val="00717768"/>
    <w:rsid w:val="007C5AF3"/>
    <w:rsid w:val="007F2FE5"/>
    <w:rsid w:val="008019A6"/>
    <w:rsid w:val="00836057"/>
    <w:rsid w:val="008E3A3A"/>
    <w:rsid w:val="0095691D"/>
    <w:rsid w:val="00A27741"/>
    <w:rsid w:val="00B37777"/>
    <w:rsid w:val="00C357A8"/>
    <w:rsid w:val="00C36161"/>
    <w:rsid w:val="00C95A7B"/>
    <w:rsid w:val="00CB17A0"/>
    <w:rsid w:val="00CB37E9"/>
    <w:rsid w:val="00CE0A11"/>
    <w:rsid w:val="00CF168E"/>
    <w:rsid w:val="00D424DF"/>
    <w:rsid w:val="00DC3368"/>
    <w:rsid w:val="00E440DF"/>
    <w:rsid w:val="00EB77A7"/>
    <w:rsid w:val="00EF0FAB"/>
    <w:rsid w:val="00F13EDE"/>
    <w:rsid w:val="00F734CD"/>
    <w:rsid w:val="00F75403"/>
    <w:rsid w:val="00FF2E98"/>
    <w:rsid w:val="00FF7D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D1D19D"/>
  <w15:docId w15:val="{0EC4CDD8-7B4B-4506-B058-2D8446060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Текст1"/>
    <w:basedOn w:val="a"/>
    <w:rsid w:val="00404A69"/>
    <w:pPr>
      <w:spacing w:after="0" w:line="240" w:lineRule="auto"/>
    </w:pPr>
    <w:rPr>
      <w:rFonts w:ascii="Consolas" w:eastAsia="Calibri" w:hAnsi="Consolas" w:cs="Calibri"/>
      <w:sz w:val="21"/>
      <w:szCs w:val="21"/>
      <w:lang w:eastAsia="ar-SA"/>
    </w:rPr>
  </w:style>
  <w:style w:type="paragraph" w:styleId="a3">
    <w:name w:val="List Paragraph"/>
    <w:basedOn w:val="a"/>
    <w:uiPriority w:val="34"/>
    <w:qFormat/>
    <w:rsid w:val="00C357A8"/>
    <w:pPr>
      <w:ind w:left="720"/>
      <w:contextualSpacing/>
    </w:pPr>
  </w:style>
  <w:style w:type="table" w:styleId="a4">
    <w:name w:val="Table Grid"/>
    <w:basedOn w:val="a1"/>
    <w:uiPriority w:val="59"/>
    <w:rsid w:val="00DC33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4215478">
      <w:bodyDiv w:val="1"/>
      <w:marLeft w:val="0"/>
      <w:marRight w:val="0"/>
      <w:marTop w:val="0"/>
      <w:marBottom w:val="0"/>
      <w:divBdr>
        <w:top w:val="none" w:sz="0" w:space="0" w:color="auto"/>
        <w:left w:val="none" w:sz="0" w:space="0" w:color="auto"/>
        <w:bottom w:val="none" w:sz="0" w:space="0" w:color="auto"/>
        <w:right w:val="none" w:sz="0" w:space="0" w:color="auto"/>
      </w:divBdr>
    </w:div>
    <w:div w:id="341320299">
      <w:bodyDiv w:val="1"/>
      <w:marLeft w:val="0"/>
      <w:marRight w:val="0"/>
      <w:marTop w:val="0"/>
      <w:marBottom w:val="0"/>
      <w:divBdr>
        <w:top w:val="none" w:sz="0" w:space="0" w:color="auto"/>
        <w:left w:val="none" w:sz="0" w:space="0" w:color="auto"/>
        <w:bottom w:val="none" w:sz="0" w:space="0" w:color="auto"/>
        <w:right w:val="none" w:sz="0" w:space="0" w:color="auto"/>
      </w:divBdr>
    </w:div>
    <w:div w:id="1268154178">
      <w:bodyDiv w:val="1"/>
      <w:marLeft w:val="0"/>
      <w:marRight w:val="0"/>
      <w:marTop w:val="0"/>
      <w:marBottom w:val="0"/>
      <w:divBdr>
        <w:top w:val="none" w:sz="0" w:space="0" w:color="auto"/>
        <w:left w:val="none" w:sz="0" w:space="0" w:color="auto"/>
        <w:bottom w:val="none" w:sz="0" w:space="0" w:color="auto"/>
        <w:right w:val="none" w:sz="0" w:space="0" w:color="auto"/>
      </w:divBdr>
    </w:div>
    <w:div w:id="1570309997">
      <w:bodyDiv w:val="1"/>
      <w:marLeft w:val="0"/>
      <w:marRight w:val="0"/>
      <w:marTop w:val="0"/>
      <w:marBottom w:val="0"/>
      <w:divBdr>
        <w:top w:val="none" w:sz="0" w:space="0" w:color="auto"/>
        <w:left w:val="none" w:sz="0" w:space="0" w:color="auto"/>
        <w:bottom w:val="none" w:sz="0" w:space="0" w:color="auto"/>
        <w:right w:val="none" w:sz="0" w:space="0" w:color="auto"/>
      </w:divBdr>
    </w:div>
    <w:div w:id="1616908193">
      <w:bodyDiv w:val="1"/>
      <w:marLeft w:val="0"/>
      <w:marRight w:val="0"/>
      <w:marTop w:val="0"/>
      <w:marBottom w:val="0"/>
      <w:divBdr>
        <w:top w:val="none" w:sz="0" w:space="0" w:color="auto"/>
        <w:left w:val="none" w:sz="0" w:space="0" w:color="auto"/>
        <w:bottom w:val="none" w:sz="0" w:space="0" w:color="auto"/>
        <w:right w:val="none" w:sz="0" w:space="0" w:color="auto"/>
      </w:divBdr>
    </w:div>
    <w:div w:id="1647931696">
      <w:bodyDiv w:val="1"/>
      <w:marLeft w:val="0"/>
      <w:marRight w:val="0"/>
      <w:marTop w:val="0"/>
      <w:marBottom w:val="0"/>
      <w:divBdr>
        <w:top w:val="none" w:sz="0" w:space="0" w:color="auto"/>
        <w:left w:val="none" w:sz="0" w:space="0" w:color="auto"/>
        <w:bottom w:val="none" w:sz="0" w:space="0" w:color="auto"/>
        <w:right w:val="none" w:sz="0" w:space="0" w:color="auto"/>
      </w:divBdr>
    </w:div>
    <w:div w:id="1787774372">
      <w:bodyDiv w:val="1"/>
      <w:marLeft w:val="0"/>
      <w:marRight w:val="0"/>
      <w:marTop w:val="0"/>
      <w:marBottom w:val="0"/>
      <w:divBdr>
        <w:top w:val="none" w:sz="0" w:space="0" w:color="auto"/>
        <w:left w:val="none" w:sz="0" w:space="0" w:color="auto"/>
        <w:bottom w:val="none" w:sz="0" w:space="0" w:color="auto"/>
        <w:right w:val="none" w:sz="0" w:space="0" w:color="auto"/>
      </w:divBdr>
      <w:divsChild>
        <w:div w:id="90441016">
          <w:marLeft w:val="0"/>
          <w:marRight w:val="0"/>
          <w:marTop w:val="0"/>
          <w:marBottom w:val="0"/>
          <w:divBdr>
            <w:top w:val="none" w:sz="0" w:space="0" w:color="auto"/>
            <w:left w:val="none" w:sz="0" w:space="0" w:color="auto"/>
            <w:bottom w:val="none" w:sz="0" w:space="0" w:color="auto"/>
            <w:right w:val="none" w:sz="0" w:space="0" w:color="auto"/>
          </w:divBdr>
        </w:div>
      </w:divsChild>
    </w:div>
    <w:div w:id="1924291840">
      <w:bodyDiv w:val="1"/>
      <w:marLeft w:val="0"/>
      <w:marRight w:val="0"/>
      <w:marTop w:val="0"/>
      <w:marBottom w:val="0"/>
      <w:divBdr>
        <w:top w:val="none" w:sz="0" w:space="0" w:color="auto"/>
        <w:left w:val="none" w:sz="0" w:space="0" w:color="auto"/>
        <w:bottom w:val="none" w:sz="0" w:space="0" w:color="auto"/>
        <w:right w:val="none" w:sz="0" w:space="0" w:color="auto"/>
      </w:divBdr>
    </w:div>
    <w:div w:id="2117292358">
      <w:bodyDiv w:val="1"/>
      <w:marLeft w:val="0"/>
      <w:marRight w:val="0"/>
      <w:marTop w:val="0"/>
      <w:marBottom w:val="0"/>
      <w:divBdr>
        <w:top w:val="none" w:sz="0" w:space="0" w:color="auto"/>
        <w:left w:val="none" w:sz="0" w:space="0" w:color="auto"/>
        <w:bottom w:val="none" w:sz="0" w:space="0" w:color="auto"/>
        <w:right w:val="none" w:sz="0" w:space="0" w:color="auto"/>
      </w:divBdr>
      <w:divsChild>
        <w:div w:id="16530205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image" Target="media/image13.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hyperlink" Target="https://www.facebook.com/photo.php?fbid=1119479651750225&amp;set=pcb.2604013186536174&amp;type=3&amp;theater&amp;ifg=1" TargetMode="External"/><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image" Target="media/image18.jpeg"/><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hyperlink" Target="https://www.facebook.com/photo.php?fbid=1119483658416491&amp;set=pcb.2604013186536174&amp;type=3&amp;theater&amp;ifg=1" TargetMode="External"/><Relationship Id="rId28" Type="http://schemas.openxmlformats.org/officeDocument/2006/relationships/image" Target="media/image22.jpeg"/><Relationship Id="rId10" Type="http://schemas.openxmlformats.org/officeDocument/2006/relationships/image" Target="media/image6.png"/><Relationship Id="rId19" Type="http://schemas.openxmlformats.org/officeDocument/2006/relationships/image" Target="media/image15.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7.jpeg"/><Relationship Id="rId27" Type="http://schemas.openxmlformats.org/officeDocument/2006/relationships/image" Target="media/image21.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1069</TotalTime>
  <Pages>1</Pages>
  <Words>2237</Words>
  <Characters>12752</Characters>
  <Application>Microsoft Office Word</Application>
  <DocSecurity>0</DocSecurity>
  <Lines>106</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вопан</dc:creator>
  <cp:keywords/>
  <dc:description/>
  <cp:lastModifiedBy>Елена Губочкина</cp:lastModifiedBy>
  <cp:revision>13</cp:revision>
  <cp:lastPrinted>2016-11-25T21:36:00Z</cp:lastPrinted>
  <dcterms:created xsi:type="dcterms:W3CDTF">2016-11-25T20:42:00Z</dcterms:created>
  <dcterms:modified xsi:type="dcterms:W3CDTF">2020-08-30T13:19:00Z</dcterms:modified>
</cp:coreProperties>
</file>